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elraster"/>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6942"/>
        <w:gridCol w:w="2346"/>
      </w:tblGrid>
      <w:tr w:rsidRPr="00EC253D" w:rsidR="005D6413" w:rsidTr="00E913D4" w14:paraId="41A4B15D" w14:textId="77777777">
        <w:tc>
          <w:tcPr>
            <w:tcW w:w="6942" w:type="dxa"/>
          </w:tcPr>
          <w:p w:rsidRPr="00EC253D" w:rsidR="005D6413" w:rsidP="00E913D4" w:rsidRDefault="008B1C42" w14:paraId="347E2FD2" w14:textId="491EA68A">
            <w:pPr>
              <w:rPr>
                <w:rFonts w:ascii="Vestula SemiBold" w:hAnsi="Vestula SemiBold"/>
                <w:color w:val="002060"/>
                <w:sz w:val="48"/>
                <w:szCs w:val="52"/>
                <w:lang w:eastAsia="nl-NL"/>
              </w:rPr>
            </w:pPr>
            <w:r w:rsidRPr="00EC253D">
              <w:rPr>
                <w:rFonts w:ascii="Vestula SemiBold" w:hAnsi="Vestula SemiBold"/>
                <w:color w:val="002060"/>
                <w:sz w:val="48"/>
                <w:szCs w:val="52"/>
                <w:lang w:eastAsia="nl-NL"/>
              </w:rPr>
              <w:t xml:space="preserve">Application Form </w:t>
            </w:r>
            <w:r w:rsidRPr="00EC253D" w:rsidR="00556FBD">
              <w:rPr>
                <w:rFonts w:ascii="Vestula SemiBold" w:hAnsi="Vestula SemiBold"/>
                <w:color w:val="002060"/>
                <w:sz w:val="48"/>
                <w:szCs w:val="52"/>
                <w:lang w:eastAsia="nl-NL"/>
              </w:rPr>
              <w:t xml:space="preserve">for </w:t>
            </w:r>
            <w:r w:rsidRPr="00EC253D" w:rsidR="00914714">
              <w:rPr>
                <w:rFonts w:ascii="Vestula SemiBold" w:hAnsi="Vestula SemiBold"/>
                <w:color w:val="002060"/>
                <w:sz w:val="48"/>
                <w:szCs w:val="52"/>
                <w:lang w:eastAsia="nl-NL"/>
              </w:rPr>
              <w:t xml:space="preserve">Educational </w:t>
            </w:r>
            <w:r w:rsidRPr="00EC253D" w:rsidR="001F0B64">
              <w:rPr>
                <w:rFonts w:ascii="Vestula SemiBold" w:hAnsi="Vestula SemiBold"/>
                <w:color w:val="002060"/>
                <w:sz w:val="48"/>
                <w:szCs w:val="52"/>
                <w:lang w:eastAsia="nl-NL"/>
              </w:rPr>
              <w:t xml:space="preserve">innovation </w:t>
            </w:r>
            <w:r w:rsidRPr="00EC253D" w:rsidR="00DB4D13">
              <w:rPr>
                <w:rFonts w:ascii="Vestula SemiBold" w:hAnsi="Vestula SemiBold"/>
                <w:color w:val="002060"/>
                <w:sz w:val="48"/>
                <w:szCs w:val="52"/>
                <w:lang w:eastAsia="nl-NL"/>
              </w:rPr>
              <w:t>202</w:t>
            </w:r>
            <w:r w:rsidRPr="00EC253D" w:rsidR="00973995">
              <w:rPr>
                <w:rFonts w:ascii="Vestula SemiBold" w:hAnsi="Vestula SemiBold"/>
                <w:color w:val="002060"/>
                <w:sz w:val="48"/>
                <w:szCs w:val="52"/>
                <w:lang w:eastAsia="nl-NL"/>
              </w:rPr>
              <w:t>7</w:t>
            </w:r>
            <w:r w:rsidRPr="00EC253D" w:rsidR="00914714">
              <w:rPr>
                <w:rFonts w:ascii="Vestula SemiBold" w:hAnsi="Vestula SemiBold"/>
                <w:color w:val="002060"/>
                <w:sz w:val="48"/>
                <w:szCs w:val="52"/>
                <w:lang w:eastAsia="nl-NL"/>
              </w:rPr>
              <w:br/>
            </w:r>
            <w:r w:rsidRPr="00EC253D">
              <w:rPr>
                <w:rFonts w:ascii="Vestula SemiBold" w:hAnsi="Vestula SemiBold"/>
                <w:color w:val="9CC2E5" w:themeColor="accent1" w:themeTint="99"/>
                <w:sz w:val="48"/>
                <w:szCs w:val="52"/>
                <w:lang w:eastAsia="nl-NL"/>
              </w:rPr>
              <w:t>Faculty of Humanities</w:t>
            </w:r>
          </w:p>
          <w:p w:rsidRPr="00EC253D" w:rsidR="005D6413" w:rsidP="00E913D4" w:rsidRDefault="005D6413" w14:paraId="67FD661A" w14:textId="77777777">
            <w:pPr>
              <w:ind w:left="708"/>
              <w:rPr>
                <w:b/>
                <w:sz w:val="2"/>
                <w:lang w:eastAsia="nl-NL"/>
              </w:rPr>
            </w:pPr>
          </w:p>
        </w:tc>
        <w:tc>
          <w:tcPr>
            <w:tcW w:w="2346" w:type="dxa"/>
          </w:tcPr>
          <w:p w:rsidRPr="00EC253D" w:rsidR="005D6413" w:rsidP="00E913D4" w:rsidRDefault="005D6413" w14:paraId="7F42D2FA" w14:textId="77777777">
            <w:pPr>
              <w:jc w:val="right"/>
              <w:rPr>
                <w:b/>
                <w:lang w:eastAsia="nl-NL"/>
              </w:rPr>
            </w:pPr>
            <w:r w:rsidRPr="00EC253D">
              <w:rPr>
                <w:b/>
                <w:noProof/>
                <w:lang w:eastAsia="nl-NL"/>
              </w:rPr>
              <w:drawing>
                <wp:inline distT="0" distB="0" distL="0" distR="0" wp14:anchorId="5633F623" wp14:editId="5358F48E">
                  <wp:extent cx="1009650" cy="10096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na-afbeelding-nieuwsbrief-conflict-copy (1).png"/>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1009650" cy="1009650"/>
                          </a:xfrm>
                          <a:prstGeom prst="rect">
                            <a:avLst/>
                          </a:prstGeom>
                          <a:ln>
                            <a:noFill/>
                          </a:ln>
                          <a:extLst>
                            <a:ext uri="{53640926-AAD7-44D8-BBD7-CCE9431645EC}">
                              <a14:shadowObscured xmlns:a14="http://schemas.microsoft.com/office/drawing/2010/main"/>
                            </a:ext>
                          </a:extLst>
                        </pic:spPr>
                      </pic:pic>
                    </a:graphicData>
                  </a:graphic>
                </wp:inline>
              </w:drawing>
            </w:r>
          </w:p>
        </w:tc>
      </w:tr>
    </w:tbl>
    <w:p w:rsidRPr="00EC253D" w:rsidR="00DA77F7" w:rsidP="00DA77F7" w:rsidRDefault="00EE072F" w14:paraId="66351007" w14:textId="3E56AE5A">
      <w:pPr>
        <w:pStyle w:val="Lijstalinea"/>
        <w:ind w:left="0"/>
        <w:rPr>
          <w:b/>
          <w:color w:val="002060"/>
          <w:szCs w:val="20"/>
          <w:lang w:eastAsia="nl-NL"/>
        </w:rPr>
      </w:pPr>
      <w:r w:rsidRPr="00EC253D">
        <w:rPr>
          <w:b/>
          <w:color w:val="002060"/>
          <w:szCs w:val="20"/>
          <w:lang w:eastAsia="nl-NL"/>
        </w:rPr>
        <w:t>Have any ideas for</w:t>
      </w:r>
      <w:r w:rsidRPr="00EC253D" w:rsidR="002C7878">
        <w:rPr>
          <w:b/>
          <w:color w:val="002060"/>
          <w:szCs w:val="20"/>
          <w:lang w:eastAsia="nl-NL"/>
        </w:rPr>
        <w:t xml:space="preserve"> </w:t>
      </w:r>
      <w:r w:rsidRPr="00EC253D" w:rsidR="008B1C42">
        <w:rPr>
          <w:b/>
          <w:color w:val="002060"/>
          <w:szCs w:val="20"/>
          <w:lang w:eastAsia="nl-NL"/>
        </w:rPr>
        <w:t xml:space="preserve">new teaching </w:t>
      </w:r>
      <w:r w:rsidR="0046407C">
        <w:rPr>
          <w:b/>
          <w:color w:val="002060"/>
          <w:szCs w:val="20"/>
          <w:lang w:eastAsia="nl-NL"/>
        </w:rPr>
        <w:t>methods</w:t>
      </w:r>
      <w:r w:rsidRPr="00EC253D">
        <w:rPr>
          <w:b/>
          <w:color w:val="002060"/>
          <w:szCs w:val="20"/>
          <w:lang w:eastAsia="nl-NL"/>
        </w:rPr>
        <w:t>?</w:t>
      </w:r>
      <w:r w:rsidRPr="00EC253D" w:rsidR="008B1C42">
        <w:rPr>
          <w:b/>
          <w:color w:val="002060"/>
          <w:szCs w:val="20"/>
          <w:lang w:eastAsia="nl-NL"/>
        </w:rPr>
        <w:t xml:space="preserve"> </w:t>
      </w:r>
    </w:p>
    <w:p w:rsidRPr="00EC253D" w:rsidR="005D6413" w:rsidP="00DA77F7" w:rsidRDefault="00EE072F" w14:paraId="1CB4D52E" w14:textId="625C8A11">
      <w:pPr>
        <w:pStyle w:val="Lijstalinea"/>
        <w:ind w:left="0"/>
        <w:rPr>
          <w:color w:val="002060"/>
          <w:lang w:eastAsia="nl-NL"/>
        </w:rPr>
      </w:pPr>
      <w:r w:rsidRPr="00EC253D">
        <w:rPr>
          <w:color w:val="002060"/>
          <w:lang w:eastAsia="nl-NL"/>
        </w:rPr>
        <w:t>If you have</w:t>
      </w:r>
      <w:r w:rsidRPr="00EC253D" w:rsidR="008B1C42">
        <w:rPr>
          <w:color w:val="002060"/>
          <w:lang w:eastAsia="nl-NL"/>
        </w:rPr>
        <w:t xml:space="preserve"> idea</w:t>
      </w:r>
      <w:r w:rsidRPr="00EC253D">
        <w:rPr>
          <w:color w:val="002060"/>
          <w:lang w:eastAsia="nl-NL"/>
        </w:rPr>
        <w:t>s</w:t>
      </w:r>
      <w:r w:rsidRPr="00EC253D" w:rsidR="008B1C42">
        <w:rPr>
          <w:color w:val="002060"/>
          <w:lang w:eastAsia="nl-NL"/>
        </w:rPr>
        <w:t xml:space="preserve"> for the innovation of education </w:t>
      </w:r>
      <w:r w:rsidRPr="00EC253D">
        <w:rPr>
          <w:color w:val="002060"/>
          <w:lang w:eastAsia="nl-NL"/>
        </w:rPr>
        <w:t xml:space="preserve">through </w:t>
      </w:r>
      <w:r w:rsidRPr="00EC253D" w:rsidR="00DD2060">
        <w:rPr>
          <w:color w:val="002060"/>
          <w:lang w:eastAsia="nl-NL"/>
        </w:rPr>
        <w:t>teaching</w:t>
      </w:r>
      <w:r w:rsidRPr="00EC253D">
        <w:rPr>
          <w:color w:val="002060"/>
          <w:lang w:eastAsia="nl-NL"/>
        </w:rPr>
        <w:t xml:space="preserve"> methods </w:t>
      </w:r>
      <w:r w:rsidRPr="00EC253D" w:rsidR="008B1C42">
        <w:rPr>
          <w:color w:val="002060"/>
          <w:lang w:eastAsia="nl-NL"/>
        </w:rPr>
        <w:t xml:space="preserve">that you would like </w:t>
      </w:r>
      <w:r w:rsidRPr="00EC253D" w:rsidR="00F33C2D">
        <w:rPr>
          <w:color w:val="002060"/>
          <w:lang w:eastAsia="nl-NL"/>
        </w:rPr>
        <w:t>to</w:t>
      </w:r>
      <w:r w:rsidRPr="00EC253D" w:rsidR="008B1C42">
        <w:rPr>
          <w:color w:val="002060"/>
          <w:lang w:eastAsia="nl-NL"/>
        </w:rPr>
        <w:t xml:space="preserve"> implement</w:t>
      </w:r>
      <w:r w:rsidRPr="00EC253D">
        <w:rPr>
          <w:color w:val="002060"/>
          <w:lang w:eastAsia="nl-NL"/>
        </w:rPr>
        <w:t xml:space="preserve">, </w:t>
      </w:r>
      <w:r w:rsidRPr="00EC253D" w:rsidR="008B1C42">
        <w:rPr>
          <w:color w:val="002060"/>
          <w:lang w:eastAsia="nl-NL"/>
        </w:rPr>
        <w:t xml:space="preserve">you can apply for a </w:t>
      </w:r>
      <w:r w:rsidR="00454B7E">
        <w:rPr>
          <w:color w:val="002060"/>
          <w:lang w:eastAsia="nl-NL"/>
        </w:rPr>
        <w:t>Grass</w:t>
      </w:r>
      <w:r w:rsidR="00C163DA">
        <w:rPr>
          <w:color w:val="002060"/>
          <w:lang w:eastAsia="nl-NL"/>
        </w:rPr>
        <w:t>roots</w:t>
      </w:r>
      <w:r w:rsidR="00454B7E">
        <w:rPr>
          <w:color w:val="002060"/>
          <w:lang w:eastAsia="nl-NL"/>
        </w:rPr>
        <w:t xml:space="preserve"> </w:t>
      </w:r>
      <w:r w:rsidRPr="00EC253D" w:rsidR="002C7878">
        <w:rPr>
          <w:color w:val="002060"/>
          <w:lang w:eastAsia="nl-NL"/>
        </w:rPr>
        <w:t>grant</w:t>
      </w:r>
      <w:r w:rsidRPr="00EC253D" w:rsidR="008B1C42">
        <w:rPr>
          <w:color w:val="002060"/>
          <w:lang w:eastAsia="nl-NL"/>
        </w:rPr>
        <w:t>. These</w:t>
      </w:r>
      <w:r w:rsidR="00AC2682">
        <w:rPr>
          <w:color w:val="002060"/>
          <w:lang w:eastAsia="nl-NL"/>
        </w:rPr>
        <w:t xml:space="preserve"> Grassroots</w:t>
      </w:r>
      <w:r w:rsidRPr="00EC253D" w:rsidR="008B1C42">
        <w:rPr>
          <w:color w:val="002060"/>
          <w:lang w:eastAsia="nl-NL"/>
        </w:rPr>
        <w:t xml:space="preserve"> </w:t>
      </w:r>
      <w:r w:rsidRPr="00EC253D" w:rsidR="002C7878">
        <w:rPr>
          <w:color w:val="002060"/>
          <w:lang w:eastAsia="nl-NL"/>
        </w:rPr>
        <w:t xml:space="preserve">grants </w:t>
      </w:r>
      <w:r w:rsidRPr="00EC253D" w:rsidR="008B1C42">
        <w:rPr>
          <w:color w:val="002060"/>
          <w:lang w:eastAsia="nl-NL"/>
        </w:rPr>
        <w:t xml:space="preserve">are awarded by the faculty </w:t>
      </w:r>
      <w:r w:rsidRPr="00EC253D" w:rsidR="004B23E9">
        <w:rPr>
          <w:color w:val="002060"/>
          <w:lang w:eastAsia="nl-NL"/>
        </w:rPr>
        <w:t>and ECOLe</w:t>
      </w:r>
      <w:r w:rsidRPr="00EC253D" w:rsidR="003F7BC2">
        <w:rPr>
          <w:color w:val="002060"/>
          <w:lang w:eastAsia="nl-NL"/>
        </w:rPr>
        <w:t xml:space="preserve"> </w:t>
      </w:r>
      <w:r w:rsidRPr="00EC253D" w:rsidR="007D2552">
        <w:rPr>
          <w:i/>
          <w:iCs/>
          <w:color w:val="002060"/>
          <w:lang w:eastAsia="nl-NL"/>
        </w:rPr>
        <w:t xml:space="preserve">(the Expert Centre for </w:t>
      </w:r>
      <w:r w:rsidRPr="00EC253D" w:rsidR="00673C86">
        <w:rPr>
          <w:i/>
          <w:iCs/>
          <w:color w:val="002060"/>
          <w:lang w:eastAsia="nl-NL"/>
        </w:rPr>
        <w:t xml:space="preserve">Education and </w:t>
      </w:r>
      <w:r w:rsidRPr="00EC253D" w:rsidR="007D2552">
        <w:rPr>
          <w:i/>
          <w:iCs/>
          <w:color w:val="002060"/>
          <w:lang w:eastAsia="nl-NL"/>
        </w:rPr>
        <w:t>Learning</w:t>
      </w:r>
      <w:r w:rsidRPr="00EC253D" w:rsidR="1E5FC0CC">
        <w:rPr>
          <w:i/>
          <w:iCs/>
          <w:color w:val="002060"/>
          <w:lang w:eastAsia="nl-NL"/>
        </w:rPr>
        <w:t>).</w:t>
      </w:r>
      <w:r w:rsidRPr="00EC253D" w:rsidR="004677C4">
        <w:rPr>
          <w:color w:val="002060"/>
          <w:lang w:eastAsia="nl-NL"/>
        </w:rPr>
        <w:t xml:space="preserve"> </w:t>
      </w:r>
      <w:r w:rsidRPr="00EC253D" w:rsidR="00620038">
        <w:rPr>
          <w:color w:val="002060"/>
          <w:lang w:eastAsia="nl-NL"/>
        </w:rPr>
        <w:t xml:space="preserve">Your idea should fit one of these themes: </w:t>
      </w:r>
    </w:p>
    <w:tbl>
      <w:tblPr>
        <w:tblStyle w:val="Tabelraster"/>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DEEAF6" w:themeFill="accent1" w:themeFillTint="33"/>
        <w:tblLook w:val="04A0" w:firstRow="1" w:lastRow="0" w:firstColumn="1" w:lastColumn="0" w:noHBand="0" w:noVBand="1"/>
      </w:tblPr>
      <w:tblGrid>
        <w:gridCol w:w="9771"/>
      </w:tblGrid>
      <w:tr w:rsidRPr="00EC253D" w:rsidR="006926CF" w:rsidTr="0E2412AA" w14:paraId="5BB93941" w14:textId="77777777">
        <w:tc>
          <w:tcPr>
            <w:tcW w:w="9771" w:type="dxa"/>
            <w:shd w:val="clear" w:color="auto" w:fill="DEEAF6" w:themeFill="accent1" w:themeFillTint="33"/>
          </w:tcPr>
          <w:p w:rsidRPr="00EC253D" w:rsidR="00B72253" w:rsidP="00E93BA5" w:rsidRDefault="00B72253" w14:paraId="6759656D" w14:textId="77777777">
            <w:pPr>
              <w:rPr>
                <w:b/>
                <w:bCs/>
                <w:color w:val="002060"/>
                <w:sz w:val="20"/>
                <w:szCs w:val="20"/>
                <w:lang w:eastAsia="nl-NL"/>
              </w:rPr>
            </w:pPr>
          </w:p>
          <w:p w:rsidRPr="00797D12" w:rsidR="00634605" w:rsidP="00634605" w:rsidRDefault="00634605" w14:paraId="106837DE" w14:textId="77777777">
            <w:pPr>
              <w:ind w:left="405"/>
              <w:rPr>
                <w:b/>
                <w:bCs/>
                <w:color w:val="002060"/>
                <w:sz w:val="20"/>
                <w:szCs w:val="20"/>
                <w:lang w:eastAsia="nl-NL"/>
              </w:rPr>
            </w:pPr>
            <w:r w:rsidRPr="00797D12">
              <w:rPr>
                <w:b/>
                <w:bCs/>
                <w:color w:val="002060"/>
                <w:sz w:val="20"/>
                <w:szCs w:val="20"/>
                <w:lang w:eastAsia="nl-NL"/>
              </w:rPr>
              <w:t>Programmatic assessment &amp; skills development</w:t>
            </w:r>
          </w:p>
          <w:p w:rsidRPr="00797D12" w:rsidR="00634605" w:rsidP="001F075C" w:rsidRDefault="00634605" w14:paraId="2C9ABAEA" w14:textId="657252B5">
            <w:pPr>
              <w:ind w:left="405"/>
              <w:rPr>
                <w:color w:val="002060"/>
                <w:sz w:val="20"/>
                <w:szCs w:val="20"/>
                <w:lang w:eastAsia="nl-NL"/>
              </w:rPr>
            </w:pPr>
            <w:r w:rsidRPr="00797D12">
              <w:rPr>
                <w:color w:val="002060"/>
                <w:sz w:val="20"/>
                <w:szCs w:val="20"/>
                <w:lang w:eastAsia="nl-NL"/>
              </w:rPr>
              <w:t>In this approach, students’ learning processes are continuously monitored. Through assignments, reflections, and (formative) feedback, a clear picture emerges of how students develop</w:t>
            </w:r>
            <w:r w:rsidRPr="00797D12" w:rsidR="001F075C">
              <w:rPr>
                <w:color w:val="002060"/>
                <w:sz w:val="20"/>
                <w:szCs w:val="20"/>
                <w:lang w:eastAsia="nl-NL"/>
              </w:rPr>
              <w:t xml:space="preserve">. </w:t>
            </w:r>
            <w:r w:rsidRPr="00797D12">
              <w:rPr>
                <w:color w:val="002060"/>
                <w:sz w:val="20"/>
                <w:szCs w:val="20"/>
                <w:lang w:eastAsia="nl-NL"/>
              </w:rPr>
              <w:t>Instead of relying on a single final exam, assessment is based on multiple assignments and moments throughout the course. This provides a more complete view of what a student knows and can do, and allows for better monitoring of progress.</w:t>
            </w:r>
          </w:p>
          <w:p w:rsidRPr="00797D12" w:rsidR="00634605" w:rsidP="00634605" w:rsidRDefault="00634605" w14:paraId="47016E03" w14:textId="65BB6363">
            <w:pPr>
              <w:ind w:left="405"/>
              <w:rPr>
                <w:color w:val="002060"/>
                <w:sz w:val="20"/>
                <w:szCs w:val="20"/>
                <w:lang w:eastAsia="nl-NL"/>
              </w:rPr>
            </w:pPr>
            <w:r w:rsidRPr="00797D12">
              <w:rPr>
                <w:color w:val="002060"/>
                <w:sz w:val="20"/>
                <w:szCs w:val="20"/>
                <w:lang w:eastAsia="nl-NL"/>
              </w:rPr>
              <w:t xml:space="preserve">Assignments and assessments can </w:t>
            </w:r>
            <w:r w:rsidR="00006582">
              <w:rPr>
                <w:color w:val="002060"/>
                <w:sz w:val="20"/>
                <w:szCs w:val="20"/>
                <w:lang w:eastAsia="nl-NL"/>
              </w:rPr>
              <w:t>b</w:t>
            </w:r>
            <w:r w:rsidRPr="00797D12">
              <w:rPr>
                <w:color w:val="002060"/>
                <w:sz w:val="20"/>
                <w:szCs w:val="20"/>
                <w:lang w:eastAsia="nl-NL"/>
              </w:rPr>
              <w:t xml:space="preserve">e linked to the university’s </w:t>
            </w:r>
            <w:hyperlink w:history="1" w:anchor="what-are-transferable-skills" r:id="rId11">
              <w:r w:rsidRPr="00797D12">
                <w:rPr>
                  <w:rStyle w:val="Hyperlink"/>
                  <w:sz w:val="20"/>
                  <w:szCs w:val="20"/>
                  <w:lang w:eastAsia="nl-NL"/>
                </w:rPr>
                <w:t>13 transferable skills</w:t>
              </w:r>
            </w:hyperlink>
            <w:r w:rsidRPr="00797D12">
              <w:rPr>
                <w:color w:val="002060"/>
                <w:sz w:val="20"/>
                <w:szCs w:val="20"/>
                <w:lang w:eastAsia="nl-NL"/>
              </w:rPr>
              <w:t xml:space="preserve">. By connecting feedback and progress to these skills, students work step by step on their development. </w:t>
            </w:r>
            <w:r w:rsidRPr="00797D12" w:rsidR="001540FF">
              <w:rPr>
                <w:color w:val="002060"/>
                <w:sz w:val="20"/>
                <w:szCs w:val="20"/>
                <w:lang w:eastAsia="nl-NL"/>
              </w:rPr>
              <w:t>Lecturers</w:t>
            </w:r>
            <w:r w:rsidRPr="00797D12">
              <w:rPr>
                <w:color w:val="002060"/>
                <w:sz w:val="20"/>
                <w:szCs w:val="20"/>
                <w:lang w:eastAsia="nl-NL"/>
              </w:rPr>
              <w:t xml:space="preserve"> can refer students to learning materials on </w:t>
            </w:r>
            <w:hyperlink w:history="1" r:id="rId12">
              <w:r w:rsidRPr="00FB24FB">
                <w:rPr>
                  <w:rStyle w:val="Hyperlink"/>
                  <w:sz w:val="20"/>
                  <w:szCs w:val="20"/>
                  <w:lang w:eastAsia="nl-NL"/>
                </w:rPr>
                <w:t>the Skill’ed platform</w:t>
              </w:r>
            </w:hyperlink>
            <w:r w:rsidRPr="00797D12">
              <w:rPr>
                <w:color w:val="002060"/>
                <w:sz w:val="20"/>
                <w:szCs w:val="20"/>
                <w:lang w:eastAsia="nl-NL"/>
              </w:rPr>
              <w:t xml:space="preserve">, which saves time for </w:t>
            </w:r>
            <w:r w:rsidRPr="00797D12" w:rsidR="001540FF">
              <w:rPr>
                <w:color w:val="002060"/>
                <w:sz w:val="20"/>
                <w:szCs w:val="20"/>
                <w:lang w:eastAsia="nl-NL"/>
              </w:rPr>
              <w:t>lecturers</w:t>
            </w:r>
            <w:r w:rsidRPr="00797D12">
              <w:rPr>
                <w:color w:val="002060"/>
                <w:sz w:val="20"/>
                <w:szCs w:val="20"/>
                <w:lang w:eastAsia="nl-NL"/>
              </w:rPr>
              <w:t xml:space="preserve"> and offers targeted support for students.</w:t>
            </w:r>
          </w:p>
          <w:p w:rsidRPr="00797D12" w:rsidR="00634605" w:rsidP="00634605" w:rsidRDefault="00634605" w14:paraId="1CE63C1D" w14:textId="77777777">
            <w:pPr>
              <w:ind w:left="405"/>
              <w:rPr>
                <w:color w:val="002060"/>
                <w:sz w:val="20"/>
                <w:szCs w:val="20"/>
                <w:lang w:eastAsia="nl-NL"/>
              </w:rPr>
            </w:pPr>
            <w:r w:rsidRPr="00797D12">
              <w:rPr>
                <w:color w:val="002060"/>
                <w:sz w:val="20"/>
                <w:szCs w:val="20"/>
                <w:lang w:eastAsia="nl-NL"/>
              </w:rPr>
              <w:t>This approach encourages student ownership and self-reflection. It also helps reduce AI fraud, as the focus is on the learning process and personal development.</w:t>
            </w:r>
          </w:p>
          <w:p w:rsidRPr="00EC253D" w:rsidR="00B90FAF" w:rsidP="00B90FAF" w:rsidRDefault="00DE6272" w14:paraId="1B788743" w14:textId="3135480B">
            <w:pPr>
              <w:ind w:left="405"/>
              <w:rPr>
                <w:b/>
                <w:bCs/>
                <w:color w:val="002060"/>
                <w:sz w:val="20"/>
                <w:szCs w:val="20"/>
                <w:lang w:eastAsia="nl-NL"/>
              </w:rPr>
            </w:pPr>
            <w:r>
              <w:rPr>
                <w:b/>
                <w:bCs/>
                <w:color w:val="002060"/>
                <w:sz w:val="20"/>
                <w:szCs w:val="20"/>
                <w:lang w:eastAsia="nl-NL"/>
              </w:rPr>
              <w:t>Engagement</w:t>
            </w:r>
            <w:r w:rsidRPr="00EC253D" w:rsidR="00B90FAF">
              <w:rPr>
                <w:b/>
                <w:bCs/>
                <w:color w:val="002060"/>
                <w:sz w:val="20"/>
                <w:szCs w:val="20"/>
                <w:lang w:eastAsia="nl-NL"/>
              </w:rPr>
              <w:t xml:space="preserve"> of students </w:t>
            </w:r>
          </w:p>
          <w:p w:rsidRPr="00A0034E" w:rsidR="00B36649" w:rsidP="00B36649" w:rsidRDefault="00B36649" w14:paraId="567CBAD0" w14:textId="77777777">
            <w:pPr>
              <w:ind w:left="405"/>
              <w:rPr>
                <w:color w:val="002060"/>
                <w:sz w:val="20"/>
                <w:szCs w:val="20"/>
                <w:lang w:eastAsia="nl-NL"/>
              </w:rPr>
            </w:pPr>
            <w:r w:rsidRPr="00A0034E">
              <w:rPr>
                <w:color w:val="002060"/>
                <w:sz w:val="20"/>
                <w:szCs w:val="20"/>
                <w:lang w:eastAsia="nl-NL"/>
              </w:rPr>
              <w:t xml:space="preserve">This topic focuses on increasing student engagement during contact hours through active learning approaches that stimulate participation, collaboration, and reflection. </w:t>
            </w:r>
          </w:p>
          <w:p w:rsidRPr="00A0034E" w:rsidR="00B36649" w:rsidP="00B36649" w:rsidRDefault="00B36649" w14:paraId="2248F36F" w14:textId="149C992D">
            <w:pPr>
              <w:ind w:left="405"/>
              <w:rPr>
                <w:color w:val="002060"/>
                <w:sz w:val="20"/>
                <w:szCs w:val="20"/>
                <w:lang w:eastAsia="nl-NL"/>
              </w:rPr>
            </w:pPr>
            <w:r w:rsidRPr="00A0034E">
              <w:rPr>
                <w:color w:val="002060"/>
                <w:sz w:val="20"/>
                <w:szCs w:val="20"/>
                <w:lang w:eastAsia="nl-NL"/>
              </w:rPr>
              <w:t xml:space="preserve">For example, in smaller groups </w:t>
            </w:r>
            <w:r w:rsidRPr="00A0034E" w:rsidR="00893A69">
              <w:rPr>
                <w:color w:val="002060"/>
                <w:sz w:val="20"/>
                <w:szCs w:val="20"/>
                <w:lang w:eastAsia="nl-NL"/>
              </w:rPr>
              <w:t>A</w:t>
            </w:r>
            <w:r w:rsidRPr="00A0034E">
              <w:rPr>
                <w:color w:val="002060"/>
                <w:sz w:val="20"/>
                <w:szCs w:val="20"/>
                <w:lang w:eastAsia="nl-NL"/>
              </w:rPr>
              <w:t>ctive Learning Classrooms (ALCs) can be used, where instructors may choose to limit or exclude</w:t>
            </w:r>
            <w:r w:rsidRPr="00A0034E" w:rsidR="00635863">
              <w:rPr>
                <w:color w:val="002060"/>
                <w:sz w:val="20"/>
                <w:szCs w:val="20"/>
                <w:lang w:eastAsia="nl-NL"/>
              </w:rPr>
              <w:t xml:space="preserve"> the use of</w:t>
            </w:r>
            <w:r w:rsidRPr="00A0034E">
              <w:rPr>
                <w:color w:val="002060"/>
                <w:sz w:val="20"/>
                <w:szCs w:val="20"/>
                <w:lang w:eastAsia="nl-NL"/>
              </w:rPr>
              <w:t xml:space="preserve"> devices </w:t>
            </w:r>
            <w:r w:rsidRPr="00A0034E" w:rsidR="00635863">
              <w:rPr>
                <w:color w:val="002060"/>
                <w:sz w:val="20"/>
                <w:szCs w:val="20"/>
                <w:lang w:eastAsia="nl-NL"/>
              </w:rPr>
              <w:t xml:space="preserve">in the classroom, </w:t>
            </w:r>
            <w:r w:rsidRPr="00A0034E">
              <w:rPr>
                <w:color w:val="002060"/>
                <w:sz w:val="20"/>
                <w:szCs w:val="20"/>
                <w:lang w:eastAsia="nl-NL"/>
              </w:rPr>
              <w:t>to reduce distraction and support interaction. In addition, structured peer feedback helps to guide collaboration.</w:t>
            </w:r>
          </w:p>
          <w:p w:rsidRPr="00A0034E" w:rsidR="00E05101" w:rsidP="00E05101" w:rsidRDefault="00E05101" w14:paraId="71BC24CF" w14:textId="77777777">
            <w:pPr>
              <w:ind w:left="405"/>
              <w:rPr>
                <w:color w:val="002060"/>
                <w:sz w:val="20"/>
                <w:szCs w:val="20"/>
                <w:lang w:eastAsia="nl-NL"/>
              </w:rPr>
            </w:pPr>
            <w:r w:rsidRPr="00A0034E">
              <w:rPr>
                <w:color w:val="002060"/>
                <w:sz w:val="20"/>
                <w:szCs w:val="20"/>
                <w:lang w:eastAsia="nl-NL"/>
              </w:rPr>
              <w:t>In large groups, engagement can be more challenging, particularly in fostering interaction and monitoring individual progress. At the same time, large cohorts offer opportunities to enhance engagement through digital tools and active methods such as polls, breakout sessions, and peer feedback.</w:t>
            </w:r>
          </w:p>
          <w:p w:rsidRPr="00171AB6" w:rsidR="00171AB6" w:rsidP="00171AB6" w:rsidRDefault="00171AB6" w14:paraId="09B0770F" w14:textId="77777777">
            <w:pPr>
              <w:ind w:left="405"/>
              <w:rPr>
                <w:color w:val="002060"/>
                <w:sz w:val="20"/>
                <w:szCs w:val="20"/>
                <w:lang w:eastAsia="nl-NL"/>
              </w:rPr>
            </w:pPr>
            <w:r w:rsidRPr="00171AB6">
              <w:rPr>
                <w:color w:val="002060"/>
                <w:sz w:val="20"/>
                <w:szCs w:val="20"/>
                <w:lang w:eastAsia="nl-NL"/>
              </w:rPr>
              <w:t>These approaches build knowledge and collaboration skills, foster student ownership, and are less prone to AI misuse due to their focus on active, real-time interaction.</w:t>
            </w:r>
          </w:p>
          <w:p w:rsidRPr="00EC253D" w:rsidR="001112DF" w:rsidP="001112DF" w:rsidRDefault="001112DF" w14:paraId="1749DDA5" w14:textId="77777777">
            <w:pPr>
              <w:ind w:left="405"/>
              <w:rPr>
                <w:b/>
                <w:bCs/>
                <w:color w:val="002060"/>
                <w:sz w:val="20"/>
                <w:szCs w:val="20"/>
                <w:lang w:eastAsia="nl-NL"/>
              </w:rPr>
            </w:pPr>
            <w:r w:rsidRPr="00EC253D">
              <w:rPr>
                <w:b/>
                <w:bCs/>
                <w:color w:val="002060"/>
                <w:sz w:val="20"/>
                <w:szCs w:val="20"/>
                <w:lang w:eastAsia="nl-NL"/>
              </w:rPr>
              <w:t>Dialogue in education</w:t>
            </w:r>
          </w:p>
          <w:p w:rsidRPr="00EC253D" w:rsidR="001112DF" w:rsidP="001112DF" w:rsidRDefault="001112DF" w14:paraId="07C8BD04" w14:textId="77777777">
            <w:pPr>
              <w:ind w:left="405"/>
              <w:rPr>
                <w:color w:val="002060"/>
                <w:sz w:val="20"/>
                <w:szCs w:val="20"/>
                <w:lang w:eastAsia="nl-NL"/>
              </w:rPr>
            </w:pPr>
            <w:r w:rsidRPr="00EC253D">
              <w:rPr>
                <w:color w:val="002060"/>
                <w:sz w:val="20"/>
                <w:szCs w:val="20"/>
                <w:lang w:eastAsia="nl-NL"/>
              </w:rPr>
              <w:t>A dialogue teaching methodology creates more openness between students. They listen more attentively to each other's perspectives and become more aware of their own role. This approach is ideal for reflecting on the subject matter or sensitive topics. It also strengthens skills such as analysis, collaboration, verbal communication, and resilience.</w:t>
            </w:r>
          </w:p>
          <w:p w:rsidRPr="00E97AD5" w:rsidR="001112DF" w:rsidP="009A19A6" w:rsidRDefault="001112DF" w14:paraId="70200417" w14:textId="77777777">
            <w:pPr>
              <w:ind w:left="405"/>
              <w:rPr>
                <w:color w:val="002060"/>
                <w:sz w:val="20"/>
                <w:szCs w:val="20"/>
                <w:lang w:eastAsia="nl-NL"/>
              </w:rPr>
            </w:pPr>
          </w:p>
          <w:p w:rsidRPr="00EC253D" w:rsidR="006D0F8D" w:rsidP="006D0F8D" w:rsidRDefault="006D0F8D" w14:paraId="75944DF1" w14:textId="77777777">
            <w:pPr>
              <w:ind w:left="405"/>
              <w:rPr>
                <w:b/>
                <w:bCs/>
                <w:color w:val="002060"/>
                <w:sz w:val="20"/>
                <w:szCs w:val="20"/>
                <w:lang w:eastAsia="nl-NL"/>
              </w:rPr>
            </w:pPr>
            <w:r w:rsidRPr="00EC253D">
              <w:rPr>
                <w:b/>
                <w:bCs/>
                <w:color w:val="002060"/>
                <w:sz w:val="20"/>
                <w:szCs w:val="20"/>
                <w:lang w:eastAsia="nl-NL"/>
              </w:rPr>
              <w:t>Open access learning materials</w:t>
            </w:r>
          </w:p>
          <w:p w:rsidRPr="006D0F8D" w:rsidR="00B90FAF" w:rsidP="006D0F8D" w:rsidRDefault="006D0F8D" w14:paraId="5A52604B" w14:textId="6E1CE8C8">
            <w:pPr>
              <w:ind w:left="405"/>
              <w:rPr>
                <w:color w:val="002060"/>
                <w:sz w:val="20"/>
                <w:szCs w:val="20"/>
                <w:lang w:eastAsia="nl-NL"/>
              </w:rPr>
            </w:pPr>
            <w:r w:rsidRPr="00EC253D">
              <w:rPr>
                <w:color w:val="002060"/>
                <w:sz w:val="20"/>
                <w:szCs w:val="20"/>
                <w:lang w:eastAsia="nl-NL"/>
              </w:rPr>
              <w:t xml:space="preserve">Open access learning materials are teaching materials that are available free of charge to everyone, such as articles, books, videos, quizzes, and online courses. They promote collaboration between lecturers and institutions and give educational </w:t>
            </w:r>
            <w:r w:rsidRPr="00EC253D" w:rsidR="00835C31">
              <w:rPr>
                <w:color w:val="002060"/>
                <w:sz w:val="20"/>
                <w:szCs w:val="20"/>
                <w:lang w:eastAsia="nl-NL"/>
              </w:rPr>
              <w:t>programs</w:t>
            </w:r>
            <w:r w:rsidRPr="00EC253D">
              <w:rPr>
                <w:color w:val="002060"/>
                <w:sz w:val="20"/>
                <w:szCs w:val="20"/>
                <w:lang w:eastAsia="nl-NL"/>
              </w:rPr>
              <w:t xml:space="preserve"> the flexibility to use up-to-date and diverse materials. </w:t>
            </w:r>
            <w:r w:rsidR="008163C1">
              <w:rPr>
                <w:color w:val="002060"/>
                <w:sz w:val="20"/>
                <w:szCs w:val="20"/>
                <w:lang w:eastAsia="nl-NL"/>
              </w:rPr>
              <w:t>The university</w:t>
            </w:r>
            <w:r w:rsidRPr="008163C1" w:rsidR="008163C1">
              <w:rPr>
                <w:color w:val="002060"/>
                <w:sz w:val="20"/>
                <w:szCs w:val="20"/>
                <w:lang w:eastAsia="nl-NL"/>
              </w:rPr>
              <w:t xml:space="preserve"> has started sharing teaching materials on </w:t>
            </w:r>
            <w:hyperlink w:history="1" r:id="rId13">
              <w:r w:rsidRPr="008163C1" w:rsidR="008163C1">
                <w:rPr>
                  <w:rStyle w:val="Hyperlink"/>
                  <w:sz w:val="20"/>
                  <w:szCs w:val="20"/>
                  <w:lang w:eastAsia="nl-NL"/>
                </w:rPr>
                <w:t>Edusources</w:t>
              </w:r>
            </w:hyperlink>
            <w:r w:rsidR="008163C1">
              <w:rPr>
                <w:color w:val="002060"/>
                <w:sz w:val="20"/>
                <w:szCs w:val="20"/>
                <w:lang w:eastAsia="nl-NL"/>
              </w:rPr>
              <w:t>.</w:t>
            </w:r>
          </w:p>
          <w:p w:rsidRPr="00EC253D" w:rsidR="00417C53" w:rsidP="0006503B" w:rsidRDefault="000C1B62" w14:paraId="1734279B" w14:textId="52F4E7B0">
            <w:pPr>
              <w:ind w:left="405"/>
              <w:rPr>
                <w:b/>
                <w:bCs/>
                <w:color w:val="002060"/>
                <w:sz w:val="20"/>
                <w:szCs w:val="20"/>
                <w:lang w:eastAsia="nl-NL"/>
              </w:rPr>
            </w:pPr>
            <w:r w:rsidRPr="00EC253D">
              <w:rPr>
                <w:b/>
                <w:bCs/>
                <w:color w:val="002060"/>
                <w:sz w:val="20"/>
                <w:szCs w:val="20"/>
                <w:lang w:eastAsia="nl-NL"/>
              </w:rPr>
              <w:t>AI in education</w:t>
            </w:r>
          </w:p>
          <w:p w:rsidRPr="00EC253D" w:rsidR="007A6FCA" w:rsidP="007A6FCA" w:rsidRDefault="007A6FCA" w14:paraId="6579B700" w14:textId="77777777">
            <w:pPr>
              <w:ind w:left="405"/>
              <w:rPr>
                <w:b/>
                <w:i/>
                <w:color w:val="002060"/>
                <w:sz w:val="20"/>
                <w:szCs w:val="20"/>
                <w:lang w:eastAsia="nl-NL"/>
              </w:rPr>
            </w:pPr>
            <w:r w:rsidRPr="2E1E2409">
              <w:rPr>
                <w:b/>
                <w:i/>
                <w:color w:val="002060"/>
                <w:sz w:val="20"/>
                <w:szCs w:val="20"/>
                <w:lang w:eastAsia="nl-NL"/>
              </w:rPr>
              <w:t>Educational AI-based learning activities</w:t>
            </w:r>
          </w:p>
          <w:p w:rsidR="00012388" w:rsidP="00012388" w:rsidRDefault="00012388" w14:paraId="394FE073" w14:textId="002EF2E2">
            <w:pPr>
              <w:ind w:left="405"/>
              <w:rPr>
                <w:color w:val="002060"/>
                <w:sz w:val="20"/>
                <w:szCs w:val="20"/>
                <w:lang w:eastAsia="nl-NL"/>
              </w:rPr>
            </w:pPr>
            <w:r w:rsidRPr="00EC253D">
              <w:rPr>
                <w:color w:val="002060"/>
                <w:sz w:val="20"/>
                <w:szCs w:val="20"/>
                <w:lang w:eastAsia="nl-NL"/>
              </w:rPr>
              <w:t xml:space="preserve">AI can be used to support learning and teaching. For example, </w:t>
            </w:r>
            <w:r w:rsidRPr="00EC253D" w:rsidR="22767344">
              <w:rPr>
                <w:color w:val="002060"/>
                <w:sz w:val="20"/>
                <w:szCs w:val="20"/>
                <w:lang w:eastAsia="nl-NL"/>
              </w:rPr>
              <w:t xml:space="preserve">using </w:t>
            </w:r>
            <w:r w:rsidRPr="00EC253D">
              <w:rPr>
                <w:color w:val="002060"/>
                <w:sz w:val="20"/>
                <w:szCs w:val="20"/>
                <w:lang w:eastAsia="nl-NL"/>
              </w:rPr>
              <w:t>chatbots</w:t>
            </w:r>
            <w:r w:rsidRPr="00EC253D" w:rsidR="00EE13CE">
              <w:rPr>
                <w:color w:val="002060"/>
                <w:sz w:val="20"/>
                <w:szCs w:val="20"/>
                <w:lang w:eastAsia="nl-NL"/>
              </w:rPr>
              <w:t xml:space="preserve"> created</w:t>
            </w:r>
            <w:r w:rsidRPr="00EC253D" w:rsidR="00D71986">
              <w:rPr>
                <w:color w:val="002060"/>
                <w:sz w:val="20"/>
                <w:szCs w:val="20"/>
                <w:lang w:eastAsia="nl-NL"/>
              </w:rPr>
              <w:t xml:space="preserve"> on the secure platform</w:t>
            </w:r>
            <w:r w:rsidRPr="00EC253D" w:rsidR="00EE13CE">
              <w:rPr>
                <w:color w:val="002060"/>
                <w:sz w:val="20"/>
                <w:szCs w:val="20"/>
                <w:lang w:eastAsia="nl-NL"/>
              </w:rPr>
              <w:t xml:space="preserve"> </w:t>
            </w:r>
            <w:hyperlink w:history="1" r:id="rId14">
              <w:r w:rsidRPr="00EC253D" w:rsidR="00EE13CE">
                <w:rPr>
                  <w:rStyle w:val="Hyperlink"/>
                  <w:sz w:val="20"/>
                  <w:szCs w:val="20"/>
                  <w:lang w:eastAsia="nl-NL"/>
                </w:rPr>
                <w:t>LUCA</w:t>
              </w:r>
            </w:hyperlink>
            <w:r w:rsidRPr="00EC253D">
              <w:rPr>
                <w:color w:val="002060"/>
                <w:sz w:val="20"/>
                <w:szCs w:val="20"/>
                <w:lang w:eastAsia="nl-NL"/>
              </w:rPr>
              <w:t xml:space="preserve"> that help students with questions about the subject matter and </w:t>
            </w:r>
            <w:r w:rsidRPr="00EC253D" w:rsidR="00804F3F">
              <w:rPr>
                <w:color w:val="002060"/>
                <w:sz w:val="20"/>
                <w:szCs w:val="20"/>
                <w:lang w:eastAsia="nl-NL"/>
              </w:rPr>
              <w:t>practicing</w:t>
            </w:r>
            <w:r w:rsidRPr="00EC253D">
              <w:rPr>
                <w:color w:val="002060"/>
                <w:sz w:val="20"/>
                <w:szCs w:val="20"/>
                <w:lang w:eastAsia="nl-NL"/>
              </w:rPr>
              <w:t xml:space="preserve"> conversations, or s</w:t>
            </w:r>
            <w:r w:rsidRPr="00EC253D" w:rsidR="1BABBC4F">
              <w:rPr>
                <w:color w:val="002060"/>
                <w:sz w:val="20"/>
                <w:szCs w:val="20"/>
                <w:lang w:eastAsia="nl-NL"/>
              </w:rPr>
              <w:t>oftware</w:t>
            </w:r>
            <w:r w:rsidRPr="00EC253D">
              <w:rPr>
                <w:color w:val="002060"/>
                <w:sz w:val="20"/>
                <w:szCs w:val="20"/>
                <w:lang w:eastAsia="nl-NL"/>
              </w:rPr>
              <w:t xml:space="preserve"> that offer</w:t>
            </w:r>
            <w:r w:rsidRPr="00EC253D" w:rsidR="1F284576">
              <w:rPr>
                <w:color w:val="002060"/>
                <w:sz w:val="20"/>
                <w:szCs w:val="20"/>
                <w:lang w:eastAsia="nl-NL"/>
              </w:rPr>
              <w:t>s</w:t>
            </w:r>
            <w:r w:rsidRPr="00EC253D">
              <w:rPr>
                <w:color w:val="002060"/>
                <w:sz w:val="20"/>
                <w:szCs w:val="20"/>
                <w:lang w:eastAsia="nl-NL"/>
              </w:rPr>
              <w:t xml:space="preserve"> personalised learning pathways. In addition, AI tools can provide automatic feedback and help create and check simple assignments, saving lecturers time. An important aspect is that students learn to think critically about AI through assignments in which they reflect on reliability, ethics, bias and social impact. In this way, AI is not only a tool, but also a subject of analysis and discussion.</w:t>
            </w:r>
          </w:p>
          <w:p w:rsidRPr="00EC253D" w:rsidR="00BD36C2" w:rsidP="00BD36C2" w:rsidRDefault="00BD36C2" w14:paraId="64869CD1" w14:textId="77777777">
            <w:pPr>
              <w:ind w:left="405"/>
              <w:rPr>
                <w:b/>
                <w:i/>
                <w:color w:val="002060"/>
                <w:sz w:val="20"/>
                <w:szCs w:val="20"/>
                <w:lang w:eastAsia="nl-NL"/>
              </w:rPr>
            </w:pPr>
            <w:r w:rsidRPr="2E1E2409">
              <w:rPr>
                <w:b/>
                <w:i/>
                <w:color w:val="002060"/>
                <w:sz w:val="20"/>
                <w:szCs w:val="20"/>
                <w:lang w:eastAsia="nl-NL"/>
              </w:rPr>
              <w:t>AI-proof assessment methods</w:t>
            </w:r>
          </w:p>
          <w:p w:rsidRPr="00EC253D" w:rsidR="00BD36C2" w:rsidP="00BD36C2" w:rsidRDefault="00BD36C2" w14:paraId="1B3AEB53" w14:textId="3E9658F7">
            <w:pPr>
              <w:ind w:left="405"/>
              <w:rPr>
                <w:color w:val="002060"/>
                <w:sz w:val="20"/>
                <w:szCs w:val="20"/>
                <w:lang w:eastAsia="nl-NL"/>
              </w:rPr>
            </w:pPr>
            <w:r w:rsidRPr="00A0034E">
              <w:rPr>
                <w:color w:val="002060"/>
                <w:sz w:val="20"/>
                <w:szCs w:val="20"/>
                <w:lang w:eastAsia="nl-NL"/>
              </w:rPr>
              <w:t>This focus area aims to develop assessment methods that are resilient to the misuse of AI. The emphasis is on assessing the learning process, oral explanations</w:t>
            </w:r>
            <w:r w:rsidR="00A0034E">
              <w:rPr>
                <w:color w:val="002060"/>
                <w:sz w:val="20"/>
                <w:szCs w:val="20"/>
                <w:lang w:eastAsia="nl-NL"/>
              </w:rPr>
              <w:t xml:space="preserve"> </w:t>
            </w:r>
            <w:r w:rsidRPr="00A0034E">
              <w:rPr>
                <w:color w:val="002060"/>
                <w:sz w:val="20"/>
                <w:szCs w:val="20"/>
                <w:lang w:eastAsia="nl-NL"/>
              </w:rPr>
              <w:t>and authentic tasks that are difficult to outsource to AI. This approach provides a richer and more reliable picture of what students know and how they apply it. It also promotes deep learning, student ownership, and academic integrity.</w:t>
            </w:r>
          </w:p>
          <w:p w:rsidRPr="00EC253D" w:rsidR="00FC494C" w:rsidP="00A0034E" w:rsidRDefault="00FC494C" w14:paraId="2DDB9393" w14:textId="4B62DAF8">
            <w:pPr>
              <w:ind w:left="405"/>
              <w:rPr>
                <w:color w:val="002060"/>
                <w:sz w:val="20"/>
                <w:szCs w:val="20"/>
                <w:lang w:eastAsia="nl-NL"/>
              </w:rPr>
            </w:pPr>
          </w:p>
        </w:tc>
      </w:tr>
    </w:tbl>
    <w:p w:rsidRPr="00EC253D" w:rsidR="00D55343" w:rsidP="00DA77F7" w:rsidRDefault="00D55343" w14:paraId="73751CA0" w14:textId="77777777">
      <w:pPr>
        <w:pStyle w:val="Lijstalinea"/>
        <w:ind w:left="0"/>
        <w:rPr>
          <w:color w:val="002060"/>
          <w:szCs w:val="20"/>
          <w:lang w:eastAsia="nl-NL"/>
        </w:rPr>
      </w:pPr>
    </w:p>
    <w:p w:rsidRPr="00EC253D" w:rsidR="004B23E9" w:rsidP="00797D1E" w:rsidRDefault="004B23E9" w14:paraId="52BA1249" w14:textId="7F61FD1D">
      <w:pPr>
        <w:pStyle w:val="Lijstalinea"/>
        <w:ind w:left="0"/>
        <w:rPr>
          <w:color w:val="002060"/>
          <w:szCs w:val="20"/>
          <w:lang w:eastAsia="nl-NL"/>
        </w:rPr>
      </w:pPr>
    </w:p>
    <w:p w:rsidRPr="00EC253D" w:rsidR="005D6413" w:rsidP="005D6413" w:rsidRDefault="00682BA2" w14:paraId="60630A1E" w14:textId="2187F354">
      <w:pPr>
        <w:pStyle w:val="Lijstalinea"/>
        <w:ind w:left="12"/>
        <w:rPr>
          <w:b/>
          <w:bCs/>
          <w:color w:val="002060"/>
          <w:szCs w:val="20"/>
          <w:bdr w:val="none" w:color="auto" w:sz="0" w:space="0" w:frame="1"/>
          <w:lang w:eastAsia="nl-NL"/>
        </w:rPr>
      </w:pPr>
      <w:r w:rsidRPr="00EC253D">
        <w:rPr>
          <w:b/>
          <w:bCs/>
          <w:color w:val="002060"/>
          <w:szCs w:val="20"/>
          <w:bdr w:val="none" w:color="auto" w:sz="0" w:space="0" w:frame="1"/>
          <w:lang w:eastAsia="nl-NL"/>
        </w:rPr>
        <w:t>The Grant</w:t>
      </w:r>
      <w:r w:rsidRPr="00EC253D" w:rsidR="002C7878">
        <w:rPr>
          <w:b/>
          <w:bCs/>
          <w:color w:val="002060"/>
          <w:szCs w:val="20"/>
          <w:bdr w:val="none" w:color="auto" w:sz="0" w:space="0" w:frame="1"/>
          <w:lang w:eastAsia="nl-NL"/>
        </w:rPr>
        <w:t xml:space="preserve"> </w:t>
      </w:r>
      <w:r w:rsidRPr="00EC253D" w:rsidR="00DA77F7">
        <w:rPr>
          <w:b/>
          <w:bCs/>
          <w:color w:val="002060"/>
          <w:szCs w:val="20"/>
          <w:bdr w:val="none" w:color="auto" w:sz="0" w:space="0" w:frame="1"/>
          <w:lang w:eastAsia="nl-NL"/>
        </w:rPr>
        <w:t>in a nutshell</w:t>
      </w:r>
    </w:p>
    <w:p w:rsidRPr="00EC253D" w:rsidR="00682BA2" w:rsidP="00682BA2" w:rsidRDefault="00682BA2" w14:paraId="1535E5CA" w14:textId="0D4DE60D">
      <w:pPr>
        <w:pStyle w:val="Lijstalinea"/>
        <w:ind w:left="12"/>
        <w:rPr>
          <w:b/>
          <w:bCs/>
          <w:color w:val="002060"/>
          <w:szCs w:val="20"/>
          <w:bdr w:val="none" w:color="auto" w:sz="0" w:space="0" w:frame="1"/>
          <w:lang w:eastAsia="nl-NL"/>
        </w:rPr>
      </w:pPr>
    </w:p>
    <w:p w:rsidRPr="00EC253D" w:rsidR="00682BA2" w:rsidP="00682BA2" w:rsidRDefault="00682BA2" w14:paraId="4FBD36D2" w14:textId="539B480B">
      <w:pPr>
        <w:pStyle w:val="Lijstalinea"/>
        <w:numPr>
          <w:ilvl w:val="0"/>
          <w:numId w:val="5"/>
        </w:numPr>
        <w:rPr>
          <w:color w:val="002060"/>
          <w:szCs w:val="20"/>
          <w:bdr w:val="none" w:color="auto" w:sz="0" w:space="0" w:frame="1"/>
          <w:lang w:eastAsia="nl-NL"/>
        </w:rPr>
      </w:pPr>
      <w:r w:rsidRPr="00EC253D">
        <w:rPr>
          <w:color w:val="002060"/>
          <w:szCs w:val="20"/>
          <w:bdr w:val="none" w:color="auto" w:sz="0" w:space="0" w:frame="1"/>
          <w:lang w:eastAsia="nl-NL"/>
        </w:rPr>
        <w:t>The project will be carried out in 202</w:t>
      </w:r>
      <w:r w:rsidRPr="00EC253D" w:rsidR="00973995">
        <w:rPr>
          <w:color w:val="002060"/>
          <w:szCs w:val="20"/>
          <w:bdr w:val="none" w:color="auto" w:sz="0" w:space="0" w:frame="1"/>
          <w:lang w:eastAsia="nl-NL"/>
        </w:rPr>
        <w:t>7</w:t>
      </w:r>
      <w:r w:rsidRPr="00EC253D">
        <w:rPr>
          <w:color w:val="002060"/>
          <w:szCs w:val="20"/>
          <w:bdr w:val="none" w:color="auto" w:sz="0" w:space="0" w:frame="1"/>
          <w:lang w:eastAsia="nl-NL"/>
        </w:rPr>
        <w:t xml:space="preserve"> and </w:t>
      </w:r>
      <w:r w:rsidRPr="00EC253D" w:rsidR="00495C82">
        <w:rPr>
          <w:color w:val="002060"/>
          <w:szCs w:val="20"/>
          <w:bdr w:val="none" w:color="auto" w:sz="0" w:space="0" w:frame="1"/>
          <w:lang w:eastAsia="nl-NL"/>
        </w:rPr>
        <w:t>will be supervised by a</w:t>
      </w:r>
      <w:r w:rsidRPr="00EC253D" w:rsidR="0002653D">
        <w:rPr>
          <w:color w:val="002060"/>
          <w:szCs w:val="20"/>
          <w:bdr w:val="none" w:color="auto" w:sz="0" w:space="0" w:frame="1"/>
          <w:lang w:eastAsia="nl-NL"/>
        </w:rPr>
        <w:t xml:space="preserve"> </w:t>
      </w:r>
      <w:r w:rsidRPr="00EC253D">
        <w:rPr>
          <w:color w:val="002060"/>
          <w:szCs w:val="20"/>
          <w:bdr w:val="none" w:color="auto" w:sz="0" w:space="0" w:frame="1"/>
          <w:lang w:eastAsia="nl-NL"/>
        </w:rPr>
        <w:t>coordinator from ECOLe.</w:t>
      </w:r>
    </w:p>
    <w:p w:rsidRPr="00EC253D" w:rsidR="00682BA2" w:rsidP="00682BA2" w:rsidRDefault="00682BA2" w14:paraId="28ECF839" w14:textId="77777777">
      <w:pPr>
        <w:pStyle w:val="Lijstalinea"/>
        <w:numPr>
          <w:ilvl w:val="0"/>
          <w:numId w:val="5"/>
        </w:numPr>
        <w:rPr>
          <w:color w:val="002060"/>
          <w:szCs w:val="20"/>
          <w:bdr w:val="none" w:color="auto" w:sz="0" w:space="0" w:frame="1"/>
          <w:lang w:eastAsia="nl-NL"/>
        </w:rPr>
      </w:pPr>
      <w:r w:rsidRPr="00EC253D">
        <w:rPr>
          <w:color w:val="002060"/>
          <w:szCs w:val="20"/>
          <w:bdr w:val="none" w:color="auto" w:sz="0" w:space="0" w:frame="1"/>
          <w:lang w:eastAsia="nl-NL"/>
        </w:rPr>
        <w:t>The knowledge gained will be shared with colleagues.</w:t>
      </w:r>
    </w:p>
    <w:p w:rsidRPr="00EC253D" w:rsidR="00682BA2" w:rsidP="001F6819" w:rsidRDefault="00682BA2" w14:paraId="35F05416" w14:textId="569E6A13">
      <w:pPr>
        <w:pStyle w:val="Lijstalinea"/>
        <w:numPr>
          <w:ilvl w:val="0"/>
          <w:numId w:val="5"/>
        </w:numPr>
        <w:rPr>
          <w:color w:val="002060"/>
          <w:bdr w:val="none" w:color="auto" w:sz="0" w:space="0" w:frame="1"/>
          <w:lang w:eastAsia="nl-NL"/>
        </w:rPr>
      </w:pPr>
      <w:r w:rsidRPr="00EC253D" w:rsidR="00682BA2">
        <w:rPr>
          <w:color w:val="002060"/>
          <w:bdr w:val="none" w:color="auto" w:sz="0" w:space="0" w:frame="1"/>
          <w:lang w:eastAsia="nl-NL"/>
        </w:rPr>
        <w:t>Per project, a maximum of 5000 euros is available</w:t>
      </w:r>
      <w:r w:rsidRPr="00EC253D" w:rsidR="008A0CA7">
        <w:rPr>
          <w:color w:val="002060"/>
          <w:bdr w:val="none" w:color="auto" w:sz="0" w:space="0" w:frame="1"/>
          <w:lang w:eastAsia="nl-NL"/>
        </w:rPr>
        <w:t xml:space="preserve"> for personnel</w:t>
      </w:r>
      <w:r w:rsidRPr="00EC253D" w:rsidR="008A0CA7">
        <w:rPr>
          <w:color w:val="002060"/>
          <w:bdr w:val="none" w:color="auto" w:sz="0" w:space="0" w:frame="1"/>
          <w:lang w:eastAsia="nl-NL"/>
        </w:rPr>
        <w:t xml:space="preserve"> </w:t>
      </w:r>
      <w:r w:rsidRPr="00EC253D" w:rsidR="0918ED9A">
        <w:rPr>
          <w:color w:val="002060"/>
          <w:bdr w:val="none" w:color="auto" w:sz="0" w:space="0" w:frame="1"/>
          <w:lang w:eastAsia="nl-NL"/>
        </w:rPr>
        <w:t xml:space="preserve">(for example </w:t>
      </w:r>
      <w:r w:rsidRPr="00EC253D" w:rsidR="0DC51C27">
        <w:rPr>
          <w:color w:val="002060"/>
          <w:bdr w:val="none" w:color="auto" w:sz="0" w:space="0" w:frame="1"/>
          <w:lang w:eastAsia="nl-NL"/>
        </w:rPr>
        <w:t>sa’s</w:t>
      </w:r>
      <w:r w:rsidRPr="00EC253D" w:rsidR="0918ED9A">
        <w:rPr>
          <w:color w:val="002060"/>
          <w:bdr w:val="none" w:color="auto" w:sz="0" w:space="0" w:frame="1"/>
          <w:lang w:eastAsia="nl-NL"/>
        </w:rPr>
        <w:t>)</w:t>
      </w:r>
      <w:r w:rsidRPr="00EC253D" w:rsidR="008A0CA7">
        <w:rPr>
          <w:color w:val="002060"/>
          <w:bdr w:val="none" w:color="auto" w:sz="0" w:space="0" w:frame="1"/>
          <w:lang w:eastAsia="nl-NL"/>
        </w:rPr>
        <w:t xml:space="preserve"> or material costs</w:t>
      </w:r>
      <w:r w:rsidRPr="00EC253D" w:rsidR="00B14E7C">
        <w:rPr>
          <w:color w:val="002060"/>
          <w:bdr w:val="none" w:color="auto" w:sz="0" w:space="0" w:frame="1"/>
          <w:lang w:eastAsia="nl-NL"/>
        </w:rPr>
        <w:t>.</w:t>
      </w:r>
    </w:p>
    <w:p w:rsidRPr="00EC253D" w:rsidR="00682BA2" w:rsidP="00682BA2" w:rsidRDefault="00495C82" w14:paraId="38791FFA" w14:textId="1D3D1EC5">
      <w:pPr>
        <w:pStyle w:val="Lijstalinea"/>
        <w:numPr>
          <w:ilvl w:val="0"/>
          <w:numId w:val="5"/>
        </w:numPr>
        <w:rPr>
          <w:color w:val="002060"/>
          <w:bdr w:val="none" w:color="auto" w:sz="0" w:space="0" w:frame="1"/>
          <w:lang w:eastAsia="nl-NL"/>
        </w:rPr>
      </w:pPr>
      <w:r w:rsidRPr="00EC253D">
        <w:rPr>
          <w:color w:val="002060"/>
          <w:bdr w:val="none" w:color="auto" w:sz="0" w:space="0" w:frame="1"/>
          <w:lang w:eastAsia="nl-NL"/>
        </w:rPr>
        <w:t>If you need a higher budget,</w:t>
      </w:r>
      <w:r w:rsidRPr="00EC253D" w:rsidR="004677C4">
        <w:rPr>
          <w:color w:val="002060"/>
          <w:bdr w:val="none" w:color="auto" w:sz="0" w:space="0" w:frame="1"/>
          <w:lang w:eastAsia="nl-NL"/>
        </w:rPr>
        <w:t xml:space="preserve"> </w:t>
      </w:r>
      <w:r w:rsidRPr="00EC253D">
        <w:rPr>
          <w:color w:val="002060"/>
          <w:bdr w:val="none" w:color="auto" w:sz="0" w:space="0" w:frame="1"/>
          <w:lang w:eastAsia="nl-NL"/>
        </w:rPr>
        <w:t>p</w:t>
      </w:r>
      <w:r w:rsidRPr="00EC253D" w:rsidR="00682BA2">
        <w:rPr>
          <w:color w:val="002060"/>
          <w:bdr w:val="none" w:color="auto" w:sz="0" w:space="0" w:frame="1"/>
          <w:lang w:eastAsia="nl-NL"/>
        </w:rPr>
        <w:t xml:space="preserve">lease indicate this in your application; it may be possible to finance part of your project </w:t>
      </w:r>
      <w:r w:rsidRPr="00EC253D">
        <w:rPr>
          <w:color w:val="002060"/>
          <w:bdr w:val="none" w:color="auto" w:sz="0" w:space="0" w:frame="1"/>
          <w:lang w:eastAsia="nl-NL"/>
        </w:rPr>
        <w:t xml:space="preserve">using </w:t>
      </w:r>
      <w:r w:rsidRPr="00EC253D" w:rsidR="00682BA2">
        <w:rPr>
          <w:color w:val="002060"/>
          <w:bdr w:val="none" w:color="auto" w:sz="0" w:space="0" w:frame="1"/>
          <w:lang w:eastAsia="nl-NL"/>
        </w:rPr>
        <w:t xml:space="preserve">other resources. </w:t>
      </w:r>
    </w:p>
    <w:p w:rsidRPr="00EC253D" w:rsidR="00682BA2" w:rsidP="00682BA2" w:rsidRDefault="001B2A53" w14:paraId="19CC8A25" w14:textId="26A48018">
      <w:pPr>
        <w:pStyle w:val="Lijstalinea"/>
        <w:numPr>
          <w:ilvl w:val="0"/>
          <w:numId w:val="5"/>
        </w:numPr>
        <w:rPr>
          <w:color w:val="002060"/>
          <w:szCs w:val="20"/>
          <w:bdr w:val="none" w:color="auto" w:sz="0" w:space="0" w:frame="1"/>
          <w:lang w:eastAsia="nl-NL"/>
        </w:rPr>
      </w:pPr>
      <w:r w:rsidRPr="00EC253D">
        <w:rPr>
          <w:color w:val="002060"/>
          <w:bdr w:val="none" w:color="auto" w:sz="0" w:space="0" w:frame="1"/>
          <w:lang w:eastAsia="nl-NL"/>
        </w:rPr>
        <w:t>Your project</w:t>
      </w:r>
      <w:r w:rsidRPr="00EC253D" w:rsidR="00682BA2">
        <w:rPr>
          <w:color w:val="002060"/>
          <w:bdr w:val="none" w:color="auto" w:sz="0" w:space="0" w:frame="1"/>
          <w:lang w:eastAsia="nl-NL"/>
        </w:rPr>
        <w:t xml:space="preserve"> contributes to the innovation of a course/curriculum and can be applied to other courses and/or training program.</w:t>
      </w:r>
      <w:r w:rsidRPr="00EC253D" w:rsidR="004677C4">
        <w:rPr>
          <w:color w:val="002060"/>
          <w:bdr w:val="none" w:color="auto" w:sz="0" w:space="0" w:frame="1"/>
          <w:lang w:eastAsia="nl-NL"/>
        </w:rPr>
        <w:t xml:space="preserve"> </w:t>
      </w:r>
    </w:p>
    <w:p w:rsidRPr="00EC253D" w:rsidR="00682BA2" w:rsidP="00682BA2" w:rsidRDefault="005010C8" w14:paraId="4AA65F09" w14:textId="3DF7D60C">
      <w:pPr>
        <w:pStyle w:val="Lijstalinea"/>
        <w:numPr>
          <w:ilvl w:val="0"/>
          <w:numId w:val="5"/>
        </w:numPr>
        <w:rPr>
          <w:b/>
          <w:color w:val="00B0F0"/>
          <w:lang w:eastAsia="nl-NL"/>
        </w:rPr>
      </w:pPr>
      <w:r w:rsidRPr="00EC253D">
        <w:rPr>
          <w:b/>
          <w:color w:val="002060"/>
          <w:lang w:eastAsia="nl-NL"/>
        </w:rPr>
        <w:t>Please check whether your</w:t>
      </w:r>
      <w:r w:rsidRPr="00EC253D" w:rsidR="00682BA2">
        <w:rPr>
          <w:b/>
          <w:color w:val="002060"/>
          <w:lang w:eastAsia="nl-NL"/>
        </w:rPr>
        <w:t xml:space="preserve"> </w:t>
      </w:r>
      <w:r w:rsidRPr="00EC253D" w:rsidR="3C2F36FC">
        <w:rPr>
          <w:b/>
          <w:bCs/>
          <w:color w:val="002060"/>
          <w:lang w:eastAsia="nl-NL"/>
        </w:rPr>
        <w:t>institute manager</w:t>
      </w:r>
      <w:r w:rsidRPr="00EC253D" w:rsidR="00682BA2">
        <w:rPr>
          <w:b/>
          <w:color w:val="002060"/>
          <w:lang w:eastAsia="nl-NL"/>
        </w:rPr>
        <w:t xml:space="preserve"> and </w:t>
      </w:r>
      <w:r w:rsidRPr="00EC253D" w:rsidR="3C2F36FC">
        <w:rPr>
          <w:b/>
          <w:bCs/>
          <w:color w:val="002060"/>
          <w:lang w:eastAsia="nl-NL"/>
        </w:rPr>
        <w:t xml:space="preserve">education </w:t>
      </w:r>
      <w:r w:rsidRPr="00EC253D" w:rsidR="00682BA2">
        <w:rPr>
          <w:b/>
          <w:color w:val="002060"/>
          <w:lang w:eastAsia="nl-NL"/>
        </w:rPr>
        <w:t xml:space="preserve">director of </w:t>
      </w:r>
      <w:r w:rsidRPr="00EC253D" w:rsidR="158D09F8">
        <w:rPr>
          <w:b/>
          <w:bCs/>
          <w:color w:val="002060"/>
          <w:lang w:eastAsia="nl-NL"/>
        </w:rPr>
        <w:t xml:space="preserve">the institute </w:t>
      </w:r>
      <w:r w:rsidRPr="00EC253D">
        <w:rPr>
          <w:b/>
          <w:color w:val="002060"/>
          <w:lang w:eastAsia="nl-NL"/>
        </w:rPr>
        <w:t>agree with your application</w:t>
      </w:r>
      <w:r w:rsidRPr="00EC253D" w:rsidR="001A5E34">
        <w:rPr>
          <w:b/>
          <w:color w:val="002060"/>
          <w:lang w:eastAsia="nl-NL"/>
        </w:rPr>
        <w:t>,</w:t>
      </w:r>
      <w:r w:rsidRPr="00EC253D">
        <w:rPr>
          <w:b/>
          <w:color w:val="002060"/>
          <w:lang w:eastAsia="nl-NL"/>
        </w:rPr>
        <w:t xml:space="preserve"> </w:t>
      </w:r>
      <w:r w:rsidRPr="00EC253D" w:rsidR="00BA017B">
        <w:rPr>
          <w:b/>
          <w:color w:val="002060"/>
          <w:lang w:eastAsia="nl-NL"/>
        </w:rPr>
        <w:t>regarding personnel implications</w:t>
      </w:r>
      <w:r w:rsidRPr="00EC253D" w:rsidR="001A5E34">
        <w:rPr>
          <w:b/>
          <w:color w:val="002060"/>
          <w:lang w:eastAsia="nl-NL"/>
        </w:rPr>
        <w:t>. In</w:t>
      </w:r>
      <w:r w:rsidRPr="00EC253D" w:rsidR="00682BA2">
        <w:rPr>
          <w:b/>
          <w:color w:val="002060"/>
          <w:lang w:eastAsia="nl-NL"/>
        </w:rPr>
        <w:t>clude</w:t>
      </w:r>
      <w:r w:rsidRPr="00EC253D">
        <w:rPr>
          <w:b/>
          <w:color w:val="002060"/>
          <w:lang w:eastAsia="nl-NL"/>
        </w:rPr>
        <w:t xml:space="preserve"> the</w:t>
      </w:r>
      <w:r w:rsidRPr="00EC253D" w:rsidR="00682BA2">
        <w:rPr>
          <w:b/>
          <w:color w:val="002060"/>
          <w:lang w:eastAsia="nl-NL"/>
        </w:rPr>
        <w:t xml:space="preserve"> email correspondence with your application. </w:t>
      </w:r>
    </w:p>
    <w:p w:rsidRPr="00EC253D" w:rsidR="00682BA2" w:rsidP="00682BA2" w:rsidRDefault="00682BA2" w14:paraId="27F75C27" w14:textId="736870BD">
      <w:pPr>
        <w:pStyle w:val="Lijstalinea"/>
        <w:numPr>
          <w:ilvl w:val="0"/>
          <w:numId w:val="5"/>
        </w:numPr>
        <w:rPr>
          <w:color w:val="002060"/>
          <w:szCs w:val="20"/>
          <w:bdr w:val="none" w:color="auto" w:sz="0" w:space="0" w:frame="1"/>
          <w:lang w:eastAsia="nl-NL"/>
        </w:rPr>
      </w:pPr>
      <w:r w:rsidRPr="00EC253D">
        <w:rPr>
          <w:color w:val="002060"/>
          <w:szCs w:val="20"/>
          <w:bdr w:val="none" w:color="auto" w:sz="0" w:space="0" w:frame="1"/>
          <w:lang w:eastAsia="nl-NL"/>
        </w:rPr>
        <w:t xml:space="preserve">Deadline: </w:t>
      </w:r>
      <w:r w:rsidRPr="00EC253D" w:rsidR="005010C8">
        <w:rPr>
          <w:color w:val="002060"/>
          <w:szCs w:val="20"/>
          <w:bdr w:val="none" w:color="auto" w:sz="0" w:space="0" w:frame="1"/>
          <w:lang w:eastAsia="nl-NL"/>
        </w:rPr>
        <w:t>Applications can be submitted</w:t>
      </w:r>
      <w:r w:rsidRPr="00EC253D">
        <w:rPr>
          <w:color w:val="002060"/>
          <w:szCs w:val="20"/>
          <w:bdr w:val="none" w:color="auto" w:sz="0" w:space="0" w:frame="1"/>
          <w:lang w:eastAsia="nl-NL"/>
        </w:rPr>
        <w:t xml:space="preserve"> until </w:t>
      </w:r>
      <w:r w:rsidRPr="00EC253D" w:rsidR="00973995">
        <w:rPr>
          <w:b/>
          <w:bCs/>
          <w:color w:val="002060"/>
          <w:szCs w:val="20"/>
          <w:bdr w:val="none" w:color="auto" w:sz="0" w:space="0" w:frame="1"/>
          <w:lang w:eastAsia="nl-NL"/>
        </w:rPr>
        <w:t>5 October</w:t>
      </w:r>
      <w:r w:rsidRPr="00EC253D" w:rsidR="00146E62">
        <w:rPr>
          <w:b/>
          <w:bCs/>
          <w:color w:val="002060"/>
          <w:szCs w:val="20"/>
          <w:bdr w:val="none" w:color="auto" w:sz="0" w:space="0" w:frame="1"/>
          <w:lang w:eastAsia="nl-NL"/>
        </w:rPr>
        <w:t xml:space="preserve"> 2026.</w:t>
      </w:r>
      <w:r w:rsidRPr="00EC253D">
        <w:rPr>
          <w:color w:val="002060"/>
          <w:szCs w:val="20"/>
          <w:bdr w:val="none" w:color="auto" w:sz="0" w:space="0" w:frame="1"/>
          <w:lang w:eastAsia="nl-NL"/>
        </w:rPr>
        <w:t xml:space="preserve"> </w:t>
      </w:r>
    </w:p>
    <w:p w:rsidRPr="00EC253D" w:rsidR="00682BA2" w:rsidP="00682BA2" w:rsidRDefault="005010C8" w14:paraId="579702CF" w14:textId="0B2EF8F5">
      <w:pPr>
        <w:pStyle w:val="Lijstalinea"/>
        <w:numPr>
          <w:ilvl w:val="0"/>
          <w:numId w:val="5"/>
        </w:numPr>
        <w:rPr>
          <w:color w:val="002060"/>
          <w:bdr w:val="none" w:color="auto" w:sz="0" w:space="0" w:frame="1"/>
          <w:lang w:eastAsia="nl-NL"/>
        </w:rPr>
      </w:pPr>
      <w:r w:rsidRPr="00EC253D" w:rsidR="005010C8">
        <w:rPr>
          <w:color w:val="002060"/>
          <w:bdr w:val="none" w:color="auto" w:sz="0" w:space="0" w:frame="1"/>
          <w:lang w:eastAsia="nl-NL"/>
        </w:rPr>
        <w:t>We will send you a response by</w:t>
      </w:r>
      <w:r w:rsidRPr="00EC253D" w:rsidR="004677C4">
        <w:rPr>
          <w:color w:val="002060"/>
          <w:bdr w:val="none" w:color="auto" w:sz="0" w:space="0" w:frame="1"/>
          <w:lang w:eastAsia="nl-NL"/>
        </w:rPr>
        <w:t xml:space="preserve"> </w:t>
      </w:r>
      <w:r w:rsidRPr="00EC253D" w:rsidR="707F3472">
        <w:rPr>
          <w:b w:val="1"/>
          <w:bCs w:val="1"/>
          <w:color w:val="002060"/>
          <w:bdr w:val="none" w:color="auto" w:sz="0" w:space="0" w:frame="1"/>
          <w:lang w:eastAsia="nl-NL"/>
        </w:rPr>
        <w:t xml:space="preserve">2 November </w:t>
      </w:r>
      <w:r w:rsidRPr="24B4F018" w:rsidR="00DF017A">
        <w:rPr>
          <w:b w:val="1"/>
          <w:bCs w:val="1"/>
          <w:color w:val="002060"/>
          <w:bdr w:val="none" w:color="auto" w:sz="0" w:space="0" w:frame="1"/>
          <w:lang w:eastAsia="nl-NL"/>
        </w:rPr>
        <w:t xml:space="preserve">202</w:t>
      </w:r>
      <w:r w:rsidRPr="24B4F018" w:rsidR="00146E62">
        <w:rPr>
          <w:b w:val="1"/>
          <w:bCs w:val="1"/>
          <w:color w:val="002060"/>
          <w:bdr w:val="none" w:color="auto" w:sz="0" w:space="0" w:frame="1"/>
          <w:lang w:eastAsia="nl-NL"/>
        </w:rPr>
        <w:t>6</w:t>
      </w:r>
      <w:r w:rsidRPr="00EC253D" w:rsidR="005010C8">
        <w:rPr>
          <w:color w:val="002060"/>
          <w:bdr w:val="none" w:color="auto" w:sz="0" w:space="0" w:frame="1"/>
          <w:lang w:eastAsia="nl-NL"/>
        </w:rPr>
        <w:t xml:space="preserve">, to </w:t>
      </w:r>
      <w:r w:rsidRPr="00EC253D" w:rsidR="005010C8">
        <w:rPr>
          <w:color w:val="002060"/>
          <w:bdr w:val="none" w:color="auto" w:sz="0" w:space="0" w:frame="1"/>
          <w:lang w:eastAsia="nl-NL"/>
        </w:rPr>
        <w:t>notify you</w:t>
      </w:r>
      <w:r w:rsidRPr="00EC253D" w:rsidR="005010C8">
        <w:rPr>
          <w:color w:val="002060"/>
          <w:bdr w:val="none" w:color="auto" w:sz="0" w:space="0" w:frame="1"/>
          <w:lang w:eastAsia="nl-NL"/>
        </w:rPr>
        <w:t xml:space="preserve"> whether your</w:t>
      </w:r>
      <w:r w:rsidRPr="00EC253D" w:rsidR="00914714">
        <w:rPr>
          <w:color w:val="002060"/>
          <w:lang w:eastAsia="nl-NL"/>
        </w:rPr>
        <w:t xml:space="preserve"> project</w:t>
      </w:r>
      <w:r w:rsidRPr="00EC253D" w:rsidR="005010C8">
        <w:rPr>
          <w:color w:val="002060"/>
          <w:lang w:eastAsia="nl-NL"/>
        </w:rPr>
        <w:t xml:space="preserve"> can </w:t>
      </w:r>
      <w:r w:rsidRPr="00EC253D" w:rsidR="005010C8">
        <w:rPr>
          <w:color w:val="002060"/>
          <w:lang w:eastAsia="nl-NL"/>
        </w:rPr>
        <w:t xml:space="preserve">proceed</w:t>
      </w:r>
      <w:r w:rsidRPr="00EC253D" w:rsidR="00914714">
        <w:rPr>
          <w:color w:val="002060"/>
          <w:lang w:eastAsia="nl-NL"/>
        </w:rPr>
        <w:t>.</w:t>
      </w:r>
    </w:p>
    <w:p w:rsidRPr="00EC253D" w:rsidR="00914714" w:rsidP="00914714" w:rsidRDefault="005010C8" w14:paraId="0D92E897" w14:textId="21BA16D5">
      <w:pPr>
        <w:pStyle w:val="Lijstalinea"/>
        <w:numPr>
          <w:ilvl w:val="0"/>
          <w:numId w:val="5"/>
        </w:numPr>
        <w:rPr>
          <w:rFonts w:cs="Arial"/>
          <w:color w:val="002060"/>
          <w:szCs w:val="20"/>
          <w:lang w:eastAsia="nl-NL"/>
        </w:rPr>
      </w:pPr>
      <w:r w:rsidRPr="00EC253D">
        <w:rPr>
          <w:rFonts w:cs="Arial"/>
          <w:color w:val="002060"/>
          <w:szCs w:val="20"/>
          <w:lang w:eastAsia="nl-NL"/>
        </w:rPr>
        <w:t>Please</w:t>
      </w:r>
      <w:r w:rsidRPr="00EC253D" w:rsidR="004677C4">
        <w:rPr>
          <w:rFonts w:cs="Arial"/>
          <w:color w:val="002060"/>
          <w:szCs w:val="20"/>
          <w:lang w:eastAsia="nl-NL"/>
        </w:rPr>
        <w:t xml:space="preserve"> </w:t>
      </w:r>
      <w:r w:rsidRPr="00EC253D" w:rsidR="00914714">
        <w:rPr>
          <w:rFonts w:cs="Arial"/>
          <w:color w:val="002060"/>
          <w:szCs w:val="20"/>
          <w:lang w:eastAsia="nl-NL"/>
        </w:rPr>
        <w:t xml:space="preserve">submit your application to </w:t>
      </w:r>
      <w:hyperlink w:history="1" r:id="rId15">
        <w:r w:rsidRPr="00EC253D" w:rsidR="00914714">
          <w:rPr>
            <w:rStyle w:val="Hyperlink"/>
            <w:rFonts w:cs="Arial"/>
            <w:color w:val="00B0F0"/>
            <w:szCs w:val="20"/>
            <w:lang w:eastAsia="nl-NL"/>
          </w:rPr>
          <w:t>ecole@hum.leidenuniv.nl</w:t>
        </w:r>
      </w:hyperlink>
    </w:p>
    <w:p w:rsidRPr="00EC253D" w:rsidR="00682BA2" w:rsidP="00682BA2" w:rsidRDefault="005010C8" w14:paraId="57539358" w14:textId="65F03886">
      <w:pPr>
        <w:pStyle w:val="Lijstalinea"/>
        <w:numPr>
          <w:ilvl w:val="0"/>
          <w:numId w:val="5"/>
        </w:numPr>
        <w:rPr>
          <w:color w:val="002060"/>
          <w:szCs w:val="20"/>
          <w:bdr w:val="none" w:color="auto" w:sz="0" w:space="0" w:frame="1"/>
          <w:lang w:eastAsia="nl-NL"/>
        </w:rPr>
      </w:pPr>
      <w:r w:rsidRPr="00EC253D">
        <w:rPr>
          <w:color w:val="002060"/>
          <w:szCs w:val="20"/>
          <w:bdr w:val="none" w:color="auto" w:sz="0" w:space="0" w:frame="1"/>
          <w:lang w:eastAsia="nl-NL"/>
        </w:rPr>
        <w:t xml:space="preserve">If you have any </w:t>
      </w:r>
      <w:r w:rsidRPr="00EC253D" w:rsidR="00682BA2">
        <w:rPr>
          <w:color w:val="002060"/>
          <w:szCs w:val="20"/>
          <w:bdr w:val="none" w:color="auto" w:sz="0" w:space="0" w:frame="1"/>
          <w:lang w:eastAsia="nl-NL"/>
        </w:rPr>
        <w:t xml:space="preserve">questions, </w:t>
      </w:r>
      <w:r w:rsidRPr="00EC253D">
        <w:rPr>
          <w:color w:val="002060"/>
          <w:szCs w:val="20"/>
          <w:bdr w:val="none" w:color="auto" w:sz="0" w:space="0" w:frame="1"/>
          <w:lang w:eastAsia="nl-NL"/>
        </w:rPr>
        <w:t>or require further</w:t>
      </w:r>
      <w:r w:rsidRPr="00EC253D" w:rsidR="004677C4">
        <w:rPr>
          <w:color w:val="002060"/>
          <w:szCs w:val="20"/>
          <w:bdr w:val="none" w:color="auto" w:sz="0" w:space="0" w:frame="1"/>
          <w:lang w:eastAsia="nl-NL"/>
        </w:rPr>
        <w:t xml:space="preserve"> </w:t>
      </w:r>
      <w:r w:rsidRPr="00EC253D" w:rsidR="00682BA2">
        <w:rPr>
          <w:color w:val="002060"/>
          <w:szCs w:val="20"/>
          <w:bdr w:val="none" w:color="auto" w:sz="0" w:space="0" w:frame="1"/>
          <w:lang w:eastAsia="nl-NL"/>
        </w:rPr>
        <w:t>information, please send an email to ecole@hum.leidenuniv.nl.</w:t>
      </w:r>
    </w:p>
    <w:p w:rsidRPr="00AC2682" w:rsidR="00566258" w:rsidP="004946FD" w:rsidRDefault="004946FD" w14:paraId="5207342A" w14:textId="76CAE653">
      <w:pPr>
        <w:rPr>
          <w:rFonts w:ascii="Vestula SemiBold" w:hAnsi="Vestula SemiBold" w:cs="Arial"/>
          <w:i/>
          <w:color w:val="002060"/>
          <w:sz w:val="28"/>
          <w:lang w:eastAsia="nl-NL"/>
        </w:rPr>
      </w:pPr>
      <w:r w:rsidRPr="00EC253D">
        <w:rPr>
          <w:rFonts w:cs="Arial"/>
          <w:color w:val="002060"/>
          <w:szCs w:val="20"/>
          <w:lang w:eastAsia="nl-NL"/>
        </w:rPr>
        <w:br/>
      </w:r>
      <w:r w:rsidRPr="00EC253D" w:rsidR="005D6413">
        <w:rPr>
          <w:rFonts w:cs="Arial"/>
          <w:sz w:val="18"/>
          <w:lang w:eastAsia="nl-NL"/>
        </w:rPr>
        <w:br/>
      </w:r>
      <w:r w:rsidRPr="00EC253D" w:rsidR="00F33C2D">
        <w:rPr>
          <w:rFonts w:ascii="Vestula SemiBold" w:hAnsi="Vestula SemiBold" w:cs="Arial"/>
          <w:i/>
          <w:color w:val="002060"/>
          <w:sz w:val="28"/>
          <w:lang w:eastAsia="nl-NL"/>
        </w:rPr>
        <w:t>Good luck with your application!</w:t>
      </w:r>
    </w:p>
    <w:p w:rsidRPr="00EC253D" w:rsidR="00873B4C" w:rsidP="004946FD" w:rsidRDefault="00873B4C" w14:paraId="74B60932" w14:textId="165A85D5">
      <w:pPr>
        <w:rPr>
          <w:rFonts w:ascii="Vestula SemiBold" w:hAnsi="Vestula SemiBold" w:cs="Arial"/>
          <w:i/>
          <w:color w:val="65C1A7"/>
          <w:sz w:val="28"/>
          <w:lang w:eastAsia="nl-NL"/>
        </w:rPr>
        <w:sectPr w:rsidRPr="00EC253D" w:rsidR="00873B4C" w:rsidSect="00E913D4">
          <w:footerReference w:type="even" r:id="rId16"/>
          <w:footerReference w:type="default" r:id="rId17"/>
          <w:footerReference w:type="first" r:id="rId18"/>
          <w:pgSz w:w="11906" w:h="16838" w:orient="portrait"/>
          <w:pgMar w:top="709" w:right="991" w:bottom="1417" w:left="1134" w:header="708" w:footer="708" w:gutter="0"/>
          <w:cols w:space="708"/>
          <w:docGrid w:linePitch="360"/>
        </w:sectPr>
      </w:pPr>
    </w:p>
    <w:p w:rsidRPr="00EC253D" w:rsidR="005D6413" w:rsidP="005D6413" w:rsidRDefault="005D6413" w14:paraId="068BBECD" w14:textId="77777777">
      <w:pPr>
        <w:rPr>
          <w:rFonts w:ascii="Vestula SemiBold" w:hAnsi="Vestula SemiBold"/>
          <w:color w:val="002060"/>
          <w:sz w:val="44"/>
        </w:rPr>
      </w:pPr>
      <w:r w:rsidRPr="00EC253D">
        <w:rPr>
          <w:b/>
          <w:noProof/>
          <w:lang w:eastAsia="nl-NL"/>
        </w:rPr>
        <w:drawing>
          <wp:anchor distT="0" distB="0" distL="114300" distR="114300" simplePos="0" relativeHeight="251658240" behindDoc="0" locked="0" layoutInCell="1" allowOverlap="1" wp14:anchorId="372A6630" wp14:editId="709F11EE">
            <wp:simplePos x="0" y="0"/>
            <wp:positionH relativeFrom="margin">
              <wp:align>left</wp:align>
            </wp:positionH>
            <wp:positionV relativeFrom="margin">
              <wp:align>top</wp:align>
            </wp:positionV>
            <wp:extent cx="597083" cy="597083"/>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na-afbeelding-nieuwsbrief-conflict-copy (1).png"/>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597083" cy="59708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EC253D">
        <w:rPr>
          <w:rFonts w:ascii="Vestula SemiBold" w:hAnsi="Vestula SemiBold"/>
          <w:color w:val="002060"/>
          <w:sz w:val="44"/>
        </w:rPr>
        <w:br/>
      </w:r>
      <w:r w:rsidRPr="2E1E2409" w:rsidR="008B1C42">
        <w:rPr>
          <w:rFonts w:ascii="Vestula SemiBold" w:hAnsi="Vestula SemiBold"/>
          <w:color w:val="002060"/>
          <w:sz w:val="40"/>
          <w:szCs w:val="40"/>
        </w:rPr>
        <w:t>Application F</w:t>
      </w:r>
      <w:r w:rsidRPr="2E1E2409" w:rsidR="00DB47B4">
        <w:rPr>
          <w:rFonts w:ascii="Vestula SemiBold" w:hAnsi="Vestula SemiBold"/>
          <w:color w:val="002060"/>
          <w:sz w:val="40"/>
          <w:szCs w:val="40"/>
        </w:rPr>
        <w:t>orm</w:t>
      </w:r>
      <w:r w:rsidRPr="2E1E2409" w:rsidR="008B1C42">
        <w:rPr>
          <w:rFonts w:ascii="Vestula SemiBold" w:hAnsi="Vestula SemiBold"/>
          <w:color w:val="002060"/>
          <w:sz w:val="40"/>
          <w:szCs w:val="40"/>
        </w:rPr>
        <w:t xml:space="preserve"> for</w:t>
      </w:r>
      <w:r w:rsidRPr="2E1E2409">
        <w:rPr>
          <w:rFonts w:ascii="Vestula SemiBold" w:hAnsi="Vestula SemiBold"/>
          <w:color w:val="002060"/>
          <w:sz w:val="40"/>
          <w:szCs w:val="40"/>
        </w:rPr>
        <w:t xml:space="preserve"> </w:t>
      </w:r>
      <w:r w:rsidRPr="2E1E2409" w:rsidR="008B1C42">
        <w:rPr>
          <w:rFonts w:ascii="Vestula SemiBold" w:hAnsi="Vestula SemiBold"/>
          <w:color w:val="002060"/>
          <w:sz w:val="40"/>
          <w:szCs w:val="40"/>
        </w:rPr>
        <w:t>Educational I</w:t>
      </w:r>
      <w:r w:rsidRPr="2E1E2409" w:rsidR="00DB47B4">
        <w:rPr>
          <w:rFonts w:ascii="Vestula SemiBold" w:hAnsi="Vestula SemiBold"/>
          <w:color w:val="002060"/>
          <w:sz w:val="40"/>
          <w:szCs w:val="40"/>
        </w:rPr>
        <w:t>nnovation</w:t>
      </w:r>
      <w:r w:rsidRPr="2E1E2409">
        <w:rPr>
          <w:rFonts w:ascii="Vestula SemiBold" w:hAnsi="Vestula SemiBold"/>
          <w:color w:val="002060"/>
          <w:sz w:val="40"/>
          <w:szCs w:val="40"/>
        </w:rPr>
        <w:t xml:space="preserve"> </w:t>
      </w:r>
      <w:r w:rsidRPr="2E1E2409">
        <w:rPr>
          <w:rFonts w:ascii="Vestula SemiBold" w:hAnsi="Vestula SemiBold"/>
          <w:color w:val="EF6C6C"/>
          <w:sz w:val="40"/>
          <w:szCs w:val="40"/>
        </w:rPr>
        <w:t>– F</w:t>
      </w:r>
      <w:r w:rsidRPr="2E1E2409" w:rsidR="00DB47B4">
        <w:rPr>
          <w:rFonts w:ascii="Vestula SemiBold" w:hAnsi="Vestula SemiBold"/>
          <w:color w:val="EF6C6C"/>
          <w:sz w:val="40"/>
          <w:szCs w:val="40"/>
        </w:rPr>
        <w:t>aculty</w:t>
      </w:r>
      <w:r w:rsidRPr="2E1E2409">
        <w:rPr>
          <w:rFonts w:ascii="Vestula SemiBold" w:hAnsi="Vestula SemiBold"/>
          <w:color w:val="EF6C6C"/>
          <w:sz w:val="40"/>
          <w:szCs w:val="40"/>
        </w:rPr>
        <w:t xml:space="preserve"> </w:t>
      </w:r>
      <w:r w:rsidRPr="2E1E2409" w:rsidR="00DB47B4">
        <w:rPr>
          <w:rFonts w:ascii="Vestula SemiBold" w:hAnsi="Vestula SemiBold"/>
          <w:color w:val="EF6C6C"/>
          <w:sz w:val="40"/>
          <w:szCs w:val="40"/>
        </w:rPr>
        <w:t>of Humanities</w:t>
      </w:r>
    </w:p>
    <w:tbl>
      <w:tblPr>
        <w:tblStyle w:val="Tabelraster"/>
        <w:tblW w:w="14743" w:type="dxa"/>
        <w:tblInd w:w="-176" w:type="dxa"/>
        <w:tblBorders>
          <w:top w:val="none" w:color="auto" w:sz="0" w:space="0"/>
          <w:left w:val="none" w:color="auto" w:sz="0" w:space="0"/>
          <w:bottom w:val="dashSmallGap" w:color="65C1A7" w:sz="4" w:space="0"/>
          <w:right w:val="dashSmallGap" w:color="65C1A7" w:sz="4" w:space="0"/>
          <w:insideH w:val="dashSmallGap" w:color="65C1A7" w:sz="4" w:space="0"/>
          <w:insideV w:val="dashSmallGap" w:color="65C1A7" w:sz="4" w:space="0"/>
        </w:tblBorders>
        <w:tblLook w:val="04A0" w:firstRow="1" w:lastRow="0" w:firstColumn="1" w:lastColumn="0" w:noHBand="0" w:noVBand="1"/>
      </w:tblPr>
      <w:tblGrid>
        <w:gridCol w:w="731"/>
        <w:gridCol w:w="2890"/>
        <w:gridCol w:w="3467"/>
        <w:gridCol w:w="7655"/>
      </w:tblGrid>
      <w:tr w:rsidRPr="00EC253D" w:rsidR="00DF017A" w:rsidTr="478D1A81" w14:paraId="05037859" w14:textId="77777777">
        <w:trPr>
          <w:cantSplit/>
          <w:trHeight w:val="343"/>
        </w:trPr>
        <w:tc>
          <w:tcPr>
            <w:tcW w:w="731" w:type="dxa"/>
            <w:tcBorders>
              <w:top w:val="nil"/>
              <w:bottom w:val="nil"/>
            </w:tcBorders>
            <w:shd w:val="clear" w:color="auto" w:fill="65C1A7"/>
            <w:textDirection w:val="btLr"/>
            <w:vAlign w:val="bottom"/>
          </w:tcPr>
          <w:p w:rsidRPr="00EC253D" w:rsidR="00DF017A" w:rsidP="00DF017A" w:rsidRDefault="00DF017A" w14:paraId="3A2366DC" w14:textId="77777777">
            <w:pPr>
              <w:spacing w:before="240"/>
              <w:ind w:left="113" w:right="113"/>
              <w:jc w:val="right"/>
              <w:rPr>
                <w:rFonts w:ascii="Vestula SemiBold" w:hAnsi="Vestula SemiBold"/>
                <w:color w:val="FFFFFF" w:themeColor="background1"/>
              </w:rPr>
            </w:pPr>
          </w:p>
        </w:tc>
        <w:tc>
          <w:tcPr>
            <w:tcW w:w="2890" w:type="dxa"/>
            <w:tcBorders>
              <w:top w:val="nil"/>
              <w:bottom w:val="nil"/>
            </w:tcBorders>
            <w:shd w:val="clear" w:color="auto" w:fill="65C1A7"/>
          </w:tcPr>
          <w:p w:rsidRPr="00EC253D" w:rsidR="00DF017A" w:rsidP="00DF017A" w:rsidRDefault="00DF017A" w14:paraId="7B2DDC16" w14:textId="77777777">
            <w:pPr>
              <w:spacing w:before="240"/>
              <w:rPr>
                <w:rFonts w:ascii="Vestula SemiBold" w:hAnsi="Vestula SemiBold"/>
                <w:color w:val="FFFFFF" w:themeColor="background1"/>
                <w:sz w:val="16"/>
                <w:szCs w:val="20"/>
              </w:rPr>
            </w:pPr>
            <w:r w:rsidRPr="00EC253D">
              <w:rPr>
                <w:rFonts w:ascii="Vestula SemiBold" w:hAnsi="Vestula SemiBold"/>
                <w:color w:val="FFFFFF" w:themeColor="background1"/>
                <w:sz w:val="28"/>
                <w:szCs w:val="20"/>
              </w:rPr>
              <w:t>Criteria of evaluation</w:t>
            </w:r>
            <w:r w:rsidRPr="00EC253D">
              <w:rPr>
                <w:rFonts w:ascii="Vestula SemiBold" w:hAnsi="Vestula SemiBold"/>
                <w:color w:val="FFFFFF" w:themeColor="background1"/>
                <w:sz w:val="28"/>
                <w:szCs w:val="20"/>
              </w:rPr>
              <w:br/>
            </w:r>
          </w:p>
        </w:tc>
        <w:tc>
          <w:tcPr>
            <w:tcW w:w="3467" w:type="dxa"/>
            <w:tcBorders>
              <w:top w:val="nil"/>
              <w:bottom w:val="nil"/>
            </w:tcBorders>
            <w:shd w:val="clear" w:color="auto" w:fill="65C1A7"/>
          </w:tcPr>
          <w:p w:rsidRPr="00EC253D" w:rsidR="00DF017A" w:rsidP="00DF017A" w:rsidRDefault="00DF017A" w14:paraId="296133DA" w14:textId="77777777">
            <w:pPr>
              <w:spacing w:before="240"/>
              <w:rPr>
                <w:rFonts w:ascii="Vestula SemiBold" w:hAnsi="Vestula SemiBold"/>
                <w:color w:val="FFFFFF" w:themeColor="background1"/>
                <w:sz w:val="28"/>
                <w:szCs w:val="18"/>
              </w:rPr>
            </w:pPr>
            <w:r w:rsidRPr="00EC253D">
              <w:rPr>
                <w:rFonts w:ascii="Vestula SemiBold" w:hAnsi="Vestula SemiBold"/>
                <w:color w:val="FFFFFF" w:themeColor="background1"/>
                <w:sz w:val="28"/>
                <w:szCs w:val="18"/>
              </w:rPr>
              <w:t>Description</w:t>
            </w:r>
          </w:p>
        </w:tc>
        <w:tc>
          <w:tcPr>
            <w:tcW w:w="7655" w:type="dxa"/>
            <w:tcBorders>
              <w:top w:val="nil"/>
              <w:bottom w:val="nil"/>
              <w:right w:val="nil"/>
            </w:tcBorders>
            <w:shd w:val="clear" w:color="auto" w:fill="65C1A7"/>
          </w:tcPr>
          <w:p w:rsidRPr="00EC253D" w:rsidR="00DF017A" w:rsidP="00DF017A" w:rsidRDefault="00DF017A" w14:paraId="110EEF6A" w14:textId="3F36989F">
            <w:pPr>
              <w:spacing w:before="240"/>
              <w:rPr>
                <w:rFonts w:ascii="Vestula SemiBold" w:hAnsi="Vestula SemiBold"/>
                <w:color w:val="000000" w:themeColor="text1"/>
                <w:sz w:val="28"/>
                <w:szCs w:val="28"/>
              </w:rPr>
            </w:pPr>
            <w:r w:rsidRPr="00EC253D">
              <w:rPr>
                <w:rFonts w:ascii="Vestula SemiBold" w:hAnsi="Vestula SemiBold"/>
                <w:color w:val="FFFFFF" w:themeColor="background1"/>
                <w:sz w:val="28"/>
                <w:szCs w:val="28"/>
              </w:rPr>
              <w:t xml:space="preserve">To be filled out by the applicant </w:t>
            </w:r>
            <w:r w:rsidR="00423C7A">
              <w:rPr>
                <w:rFonts w:ascii="Vestula SemiBold" w:hAnsi="Vestula SemiBold"/>
                <w:color w:val="FFFFFF" w:themeColor="background1"/>
                <w:sz w:val="28"/>
                <w:szCs w:val="28"/>
              </w:rPr>
              <w:t>(in Dutch or English).</w:t>
            </w:r>
          </w:p>
        </w:tc>
      </w:tr>
      <w:tr w:rsidRPr="00EC253D" w:rsidR="00DF017A" w:rsidTr="478D1A81" w14:paraId="30559DE8" w14:textId="77777777">
        <w:trPr>
          <w:cantSplit/>
          <w:trHeight w:val="1134"/>
        </w:trPr>
        <w:tc>
          <w:tcPr>
            <w:tcW w:w="731" w:type="dxa"/>
            <w:tcBorders>
              <w:top w:val="nil"/>
            </w:tcBorders>
            <w:textDirection w:val="btLr"/>
            <w:vAlign w:val="bottom"/>
          </w:tcPr>
          <w:p w:rsidRPr="00EC253D" w:rsidR="00DF017A" w:rsidP="00DF017A" w:rsidRDefault="00DF017A" w14:paraId="712CA2B4" w14:textId="77777777">
            <w:pPr>
              <w:ind w:left="113" w:right="113"/>
              <w:jc w:val="right"/>
              <w:rPr>
                <w:rFonts w:ascii="Vestula SemiBold" w:hAnsi="Vestula SemiBold"/>
                <w:color w:val="65C1A7"/>
              </w:rPr>
            </w:pPr>
            <w:r w:rsidRPr="00EC253D">
              <w:rPr>
                <w:rFonts w:ascii="Vestula SemiBold" w:hAnsi="Vestula SemiBold"/>
                <w:color w:val="65C1A7"/>
              </w:rPr>
              <w:t>Applicant</w:t>
            </w:r>
          </w:p>
        </w:tc>
        <w:tc>
          <w:tcPr>
            <w:tcW w:w="2890" w:type="dxa"/>
            <w:tcBorders>
              <w:top w:val="nil"/>
            </w:tcBorders>
          </w:tcPr>
          <w:p w:rsidRPr="00EC253D" w:rsidR="00DF017A" w:rsidP="00DF017A" w:rsidRDefault="00DF017A" w14:paraId="586AD251" w14:textId="1D42922A">
            <w:pPr>
              <w:rPr>
                <w:rFonts w:ascii="Vestula SemiBold" w:hAnsi="Vestula SemiBold"/>
                <w:color w:val="65C1A7"/>
                <w:sz w:val="20"/>
                <w:szCs w:val="20"/>
              </w:rPr>
            </w:pPr>
            <w:r w:rsidRPr="00EC253D">
              <w:rPr>
                <w:b/>
                <w:color w:val="65C1A7"/>
                <w:sz w:val="20"/>
                <w:szCs w:val="20"/>
              </w:rPr>
              <w:t xml:space="preserve">1. Personal Information: </w:t>
            </w:r>
            <w:r w:rsidRPr="00EC253D">
              <w:rPr>
                <w:color w:val="000000" w:themeColor="text1"/>
                <w:sz w:val="20"/>
                <w:szCs w:val="20"/>
              </w:rPr>
              <w:t>make clear who is the person that is applying, which courses it</w:t>
            </w:r>
            <w:r w:rsidRPr="00EC253D" w:rsidR="004677C4">
              <w:rPr>
                <w:color w:val="000000" w:themeColor="text1"/>
                <w:sz w:val="20"/>
                <w:szCs w:val="20"/>
              </w:rPr>
              <w:t xml:space="preserve"> </w:t>
            </w:r>
            <w:r w:rsidRPr="00EC253D">
              <w:rPr>
                <w:color w:val="000000" w:themeColor="text1"/>
                <w:sz w:val="20"/>
                <w:szCs w:val="20"/>
              </w:rPr>
              <w:t>regards, and which people will play a part in the project</w:t>
            </w:r>
            <w:r w:rsidRPr="00EC253D" w:rsidR="00B20B35">
              <w:rPr>
                <w:color w:val="000000" w:themeColor="text1"/>
                <w:sz w:val="20"/>
                <w:szCs w:val="20"/>
              </w:rPr>
              <w:t xml:space="preserve">. </w:t>
            </w:r>
            <w:r w:rsidRPr="00EC253D" w:rsidR="00C90F45">
              <w:rPr>
                <w:color w:val="000000" w:themeColor="text1"/>
                <w:sz w:val="20"/>
                <w:szCs w:val="20"/>
              </w:rPr>
              <w:t>Please note down the official course name a</w:t>
            </w:r>
            <w:r w:rsidRPr="00EC253D" w:rsidR="00D637B4">
              <w:rPr>
                <w:color w:val="000000" w:themeColor="text1"/>
                <w:sz w:val="20"/>
                <w:szCs w:val="20"/>
              </w:rPr>
              <w:t xml:space="preserve">s </w:t>
            </w:r>
            <w:r w:rsidRPr="00EC253D" w:rsidR="00C90F45">
              <w:rPr>
                <w:color w:val="000000" w:themeColor="text1"/>
                <w:sz w:val="20"/>
                <w:szCs w:val="20"/>
              </w:rPr>
              <w:t xml:space="preserve">mentioned in Brightspace or </w:t>
            </w:r>
            <w:r w:rsidRPr="00EC253D" w:rsidR="00D637B4">
              <w:rPr>
                <w:color w:val="000000" w:themeColor="text1"/>
                <w:sz w:val="20"/>
                <w:szCs w:val="20"/>
              </w:rPr>
              <w:t xml:space="preserve">the </w:t>
            </w:r>
            <w:r w:rsidRPr="00EC253D" w:rsidR="00C90F45">
              <w:rPr>
                <w:color w:val="000000" w:themeColor="text1"/>
                <w:sz w:val="20"/>
                <w:szCs w:val="20"/>
              </w:rPr>
              <w:t>prospectus.</w:t>
            </w:r>
          </w:p>
        </w:tc>
        <w:tc>
          <w:tcPr>
            <w:tcW w:w="3467" w:type="dxa"/>
            <w:tcBorders>
              <w:top w:val="nil"/>
            </w:tcBorders>
          </w:tcPr>
          <w:p w:rsidRPr="00EC253D" w:rsidR="00DF017A" w:rsidP="00DF017A" w:rsidRDefault="00DF017A" w14:paraId="1513623E" w14:textId="34F5DFFC">
            <w:pPr>
              <w:rPr>
                <w:rFonts w:ascii="Vestula SemiBold" w:hAnsi="Vestula SemiBold"/>
                <w:i/>
                <w:color w:val="65C1A7"/>
                <w:sz w:val="18"/>
                <w:szCs w:val="18"/>
              </w:rPr>
            </w:pPr>
            <w:r w:rsidRPr="00EC253D">
              <w:rPr>
                <w:i/>
                <w:color w:val="000000" w:themeColor="text1"/>
                <w:sz w:val="18"/>
                <w:szCs w:val="18"/>
              </w:rPr>
              <w:t>The applicant is the main executer of the project. Potentially involved colleagues can be named. Tip: make sure that the roles of the involved people or groups are clear.</w:t>
            </w:r>
          </w:p>
        </w:tc>
        <w:tc>
          <w:tcPr>
            <w:tcW w:w="7655" w:type="dxa"/>
            <w:tcBorders>
              <w:top w:val="nil"/>
            </w:tcBorders>
          </w:tcPr>
          <w:p w:rsidRPr="00EC253D" w:rsidR="00DF017A" w:rsidP="00DF017A" w:rsidRDefault="00DF017A" w14:paraId="23AC9ED2" w14:textId="1ACCE040">
            <w:pPr>
              <w:pStyle w:val="Lijstalinea"/>
              <w:rPr>
                <w:color w:val="000000" w:themeColor="text1"/>
                <w:sz w:val="20"/>
                <w:szCs w:val="20"/>
              </w:rPr>
            </w:pPr>
          </w:p>
        </w:tc>
      </w:tr>
      <w:tr w:rsidRPr="00EC253D" w:rsidR="00DF017A" w:rsidTr="478D1A81" w14:paraId="1B8E2E4E" w14:textId="77777777">
        <w:trPr>
          <w:cantSplit/>
          <w:trHeight w:val="1134"/>
        </w:trPr>
        <w:tc>
          <w:tcPr>
            <w:tcW w:w="731" w:type="dxa"/>
            <w:tcBorders>
              <w:top w:val="nil"/>
            </w:tcBorders>
            <w:textDirection w:val="btLr"/>
            <w:vAlign w:val="bottom"/>
          </w:tcPr>
          <w:p w:rsidRPr="00EC253D" w:rsidR="00DF017A" w:rsidP="00DF017A" w:rsidRDefault="00DF017A" w14:paraId="5F9788EC" w14:textId="77777777">
            <w:pPr>
              <w:ind w:left="113" w:right="113"/>
              <w:jc w:val="right"/>
              <w:rPr>
                <w:rFonts w:ascii="Vestula SemiBold" w:hAnsi="Vestula SemiBold"/>
                <w:color w:val="65C1A7"/>
              </w:rPr>
            </w:pPr>
            <w:r w:rsidRPr="00EC253D">
              <w:rPr>
                <w:rFonts w:ascii="Vestula SemiBold" w:hAnsi="Vestula SemiBold"/>
                <w:color w:val="65C1A7"/>
              </w:rPr>
              <w:t>Project name</w:t>
            </w:r>
          </w:p>
        </w:tc>
        <w:tc>
          <w:tcPr>
            <w:tcW w:w="2890" w:type="dxa"/>
            <w:tcBorders>
              <w:top w:val="nil"/>
            </w:tcBorders>
          </w:tcPr>
          <w:p w:rsidRPr="00EC253D" w:rsidR="00DF017A" w:rsidP="00DF017A" w:rsidRDefault="00DF017A" w14:paraId="536CB60D" w14:textId="77777777">
            <w:pPr>
              <w:rPr>
                <w:b/>
                <w:color w:val="65C1A7"/>
                <w:sz w:val="20"/>
                <w:szCs w:val="20"/>
              </w:rPr>
            </w:pPr>
            <w:r w:rsidRPr="00EC253D">
              <w:rPr>
                <w:b/>
                <w:color w:val="65C1A7"/>
                <w:sz w:val="20"/>
                <w:szCs w:val="20"/>
              </w:rPr>
              <w:t xml:space="preserve">2. Project name: </w:t>
            </w:r>
            <w:r w:rsidRPr="00EC253D">
              <w:rPr>
                <w:color w:val="000000" w:themeColor="text1"/>
                <w:sz w:val="20"/>
                <w:szCs w:val="20"/>
              </w:rPr>
              <w:t>Give the project a clear and concise (max 1 sentence) title</w:t>
            </w:r>
          </w:p>
        </w:tc>
        <w:tc>
          <w:tcPr>
            <w:tcW w:w="3467" w:type="dxa"/>
            <w:tcBorders>
              <w:top w:val="nil"/>
            </w:tcBorders>
          </w:tcPr>
          <w:p w:rsidRPr="00EC253D" w:rsidR="00DF017A" w:rsidP="00DF017A" w:rsidRDefault="00DF017A" w14:paraId="0C90F548" w14:textId="77777777">
            <w:pPr>
              <w:rPr>
                <w:i/>
                <w:sz w:val="18"/>
                <w:szCs w:val="18"/>
              </w:rPr>
            </w:pPr>
            <w:r w:rsidRPr="00EC253D">
              <w:rPr>
                <w:i/>
                <w:color w:val="000000" w:themeColor="text1"/>
                <w:sz w:val="18"/>
                <w:szCs w:val="18"/>
              </w:rPr>
              <w:t>Examples: Knowledge clips for the course “Statistics for Historians”, Hacking the textbook, Platform for the differentiated learning of Old English, and so forth.</w:t>
            </w:r>
          </w:p>
        </w:tc>
        <w:tc>
          <w:tcPr>
            <w:tcW w:w="7655" w:type="dxa"/>
            <w:tcBorders>
              <w:top w:val="nil"/>
            </w:tcBorders>
          </w:tcPr>
          <w:p w:rsidRPr="00EC253D" w:rsidR="00DF017A" w:rsidP="00DF017A" w:rsidRDefault="00DF017A" w14:paraId="301E757E" w14:textId="6EB646D7">
            <w:pPr>
              <w:rPr>
                <w:color w:val="000000" w:themeColor="text1"/>
                <w:sz w:val="20"/>
                <w:szCs w:val="20"/>
              </w:rPr>
            </w:pPr>
          </w:p>
        </w:tc>
      </w:tr>
      <w:tr w:rsidRPr="00EC253D" w:rsidR="00DF017A" w:rsidTr="478D1A81" w14:paraId="21528FF9" w14:textId="77777777">
        <w:trPr>
          <w:cantSplit/>
          <w:trHeight w:val="1134"/>
        </w:trPr>
        <w:tc>
          <w:tcPr>
            <w:tcW w:w="731" w:type="dxa"/>
            <w:vMerge w:val="restart"/>
            <w:textDirection w:val="btLr"/>
            <w:vAlign w:val="bottom"/>
          </w:tcPr>
          <w:p w:rsidRPr="00EC253D" w:rsidR="00DF017A" w:rsidP="00DF017A" w:rsidRDefault="00DF017A" w14:paraId="38931D69" w14:textId="77777777">
            <w:pPr>
              <w:ind w:left="113" w:right="113"/>
              <w:jc w:val="right"/>
              <w:rPr>
                <w:rFonts w:ascii="Vestula SemiBold" w:hAnsi="Vestula SemiBold"/>
                <w:color w:val="65C1A7"/>
              </w:rPr>
            </w:pPr>
            <w:r w:rsidRPr="00EC253D">
              <w:rPr>
                <w:rFonts w:ascii="Vestula SemiBold" w:hAnsi="Vestula SemiBold"/>
                <w:color w:val="65C1A7"/>
              </w:rPr>
              <w:t>Educational Question</w:t>
            </w:r>
          </w:p>
        </w:tc>
        <w:tc>
          <w:tcPr>
            <w:tcW w:w="2890" w:type="dxa"/>
          </w:tcPr>
          <w:p w:rsidRPr="00EC253D" w:rsidR="00DF017A" w:rsidP="00DF017A" w:rsidRDefault="00DF017A" w14:paraId="7EDC0C06" w14:textId="77777777">
            <w:pPr>
              <w:rPr>
                <w:rFonts w:ascii="Vestula SemiBold" w:hAnsi="Vestula SemiBold"/>
                <w:color w:val="65C1A7"/>
                <w:sz w:val="20"/>
                <w:szCs w:val="20"/>
              </w:rPr>
            </w:pPr>
            <w:r w:rsidRPr="00EC253D">
              <w:rPr>
                <w:b/>
                <w:color w:val="65C1A7"/>
                <w:sz w:val="20"/>
                <w:szCs w:val="20"/>
              </w:rPr>
              <w:t>3. Formulating the Problem:</w:t>
            </w:r>
            <w:r w:rsidRPr="00EC253D">
              <w:rPr>
                <w:b/>
                <w:color w:val="EF6C6C"/>
                <w:sz w:val="20"/>
                <w:szCs w:val="20"/>
              </w:rPr>
              <w:t xml:space="preserve"> </w:t>
            </w:r>
            <w:r w:rsidRPr="00EC253D">
              <w:rPr>
                <w:sz w:val="20"/>
                <w:szCs w:val="20"/>
              </w:rPr>
              <w:t xml:space="preserve">describe the problem and explain the urgency, importance, or the impact of the problem. </w:t>
            </w:r>
          </w:p>
          <w:p w:rsidRPr="00EC253D" w:rsidR="00DF017A" w:rsidP="00DF017A" w:rsidRDefault="00DF017A" w14:paraId="5AC63BF0" w14:textId="77777777">
            <w:pPr>
              <w:tabs>
                <w:tab w:val="left" w:pos="960"/>
              </w:tabs>
              <w:rPr>
                <w:rFonts w:ascii="Vestula SemiBold" w:hAnsi="Vestula SemiBold"/>
                <w:sz w:val="20"/>
                <w:szCs w:val="20"/>
              </w:rPr>
            </w:pPr>
            <w:r w:rsidRPr="00EC253D">
              <w:rPr>
                <w:rFonts w:ascii="Vestula SemiBold" w:hAnsi="Vestula SemiBold"/>
                <w:sz w:val="20"/>
                <w:szCs w:val="20"/>
              </w:rPr>
              <w:tab/>
            </w:r>
          </w:p>
        </w:tc>
        <w:tc>
          <w:tcPr>
            <w:tcW w:w="3467" w:type="dxa"/>
          </w:tcPr>
          <w:p w:rsidRPr="00EC253D" w:rsidR="00DF017A" w:rsidP="00DF017A" w:rsidRDefault="00DF017A" w14:paraId="01F64679" w14:textId="77777777">
            <w:pPr>
              <w:rPr>
                <w:rFonts w:ascii="Vestula SemiBold" w:hAnsi="Vestula SemiBold"/>
                <w:i/>
                <w:color w:val="65C1A7"/>
                <w:sz w:val="18"/>
                <w:szCs w:val="18"/>
              </w:rPr>
            </w:pPr>
            <w:r w:rsidRPr="00EC253D">
              <w:rPr>
                <w:i/>
                <w:sz w:val="18"/>
                <w:szCs w:val="18"/>
              </w:rPr>
              <w:t>Examples: worryingly low exam grades, insufficient knowledge on the subject matter, too few practice moments, too little (diversity in the) subject matter, not beginning with preparations on time, not enough feedback.</w:t>
            </w:r>
          </w:p>
        </w:tc>
        <w:tc>
          <w:tcPr>
            <w:tcW w:w="7655" w:type="dxa"/>
          </w:tcPr>
          <w:p w:rsidRPr="00EC253D" w:rsidR="00DF017A" w:rsidP="00DF017A" w:rsidRDefault="00DF017A" w14:paraId="5FFA5317" w14:textId="01472755">
            <w:pPr>
              <w:rPr>
                <w:color w:val="000000" w:themeColor="text1"/>
                <w:sz w:val="20"/>
                <w:szCs w:val="20"/>
              </w:rPr>
            </w:pPr>
          </w:p>
        </w:tc>
      </w:tr>
      <w:tr w:rsidRPr="00EC253D" w:rsidR="00DF017A" w:rsidTr="478D1A81" w14:paraId="4D8BF4A6" w14:textId="77777777">
        <w:trPr>
          <w:cantSplit/>
          <w:trHeight w:val="1134"/>
        </w:trPr>
        <w:tc>
          <w:tcPr>
            <w:tcW w:w="731" w:type="dxa"/>
            <w:vMerge/>
            <w:textDirection w:val="btLr"/>
            <w:vAlign w:val="bottom"/>
          </w:tcPr>
          <w:p w:rsidRPr="00EC253D" w:rsidR="00DF017A" w:rsidP="00DF017A" w:rsidRDefault="00DF017A" w14:paraId="7769FC2D" w14:textId="77777777">
            <w:pPr>
              <w:ind w:left="113" w:right="113"/>
              <w:jc w:val="right"/>
              <w:rPr>
                <w:rFonts w:ascii="Vestula SemiBold" w:hAnsi="Vestula SemiBold"/>
                <w:color w:val="65C1A7"/>
              </w:rPr>
            </w:pPr>
          </w:p>
        </w:tc>
        <w:tc>
          <w:tcPr>
            <w:tcW w:w="2890" w:type="dxa"/>
          </w:tcPr>
          <w:p w:rsidRPr="00EC253D" w:rsidR="00DF017A" w:rsidP="00DF017A" w:rsidRDefault="00DF017A" w14:paraId="37FC3772" w14:textId="77777777">
            <w:pPr>
              <w:rPr>
                <w:rFonts w:ascii="Vestula SemiBold" w:hAnsi="Vestula SemiBold"/>
                <w:color w:val="65C1A7"/>
                <w:sz w:val="20"/>
                <w:szCs w:val="20"/>
              </w:rPr>
            </w:pPr>
            <w:r w:rsidRPr="00EC253D">
              <w:rPr>
                <w:b/>
                <w:color w:val="65C1A7"/>
                <w:sz w:val="20"/>
                <w:szCs w:val="20"/>
              </w:rPr>
              <w:t>4. Solution:</w:t>
            </w:r>
            <w:r w:rsidRPr="00EC253D">
              <w:rPr>
                <w:sz w:val="20"/>
                <w:szCs w:val="20"/>
              </w:rPr>
              <w:t xml:space="preserve"> </w:t>
            </w:r>
            <w:r w:rsidRPr="00EC253D">
              <w:rPr>
                <w:color w:val="000000" w:themeColor="text1"/>
                <w:sz w:val="20"/>
                <w:szCs w:val="20"/>
              </w:rPr>
              <w:t>describe the solution and explain why the chosen solution is the best one.</w:t>
            </w:r>
          </w:p>
        </w:tc>
        <w:tc>
          <w:tcPr>
            <w:tcW w:w="3467" w:type="dxa"/>
          </w:tcPr>
          <w:p w:rsidRPr="00EC253D" w:rsidR="00DF017A" w:rsidP="00DF017A" w:rsidRDefault="00DF017A" w14:paraId="61E7D5DF" w14:textId="0C9B64C5">
            <w:pPr>
              <w:rPr>
                <w:rFonts w:ascii="Vestula SemiBold" w:hAnsi="Vestula SemiBold"/>
                <w:i/>
                <w:color w:val="65C1A7"/>
                <w:sz w:val="18"/>
                <w:szCs w:val="18"/>
              </w:rPr>
            </w:pPr>
            <w:r w:rsidRPr="00EC253D">
              <w:rPr>
                <w:i/>
                <w:sz w:val="18"/>
                <w:szCs w:val="18"/>
              </w:rPr>
              <w:t>Examples: the introduction of a more active</w:t>
            </w:r>
            <w:r w:rsidRPr="00EC253D" w:rsidR="004677C4">
              <w:rPr>
                <w:i/>
                <w:sz w:val="18"/>
                <w:szCs w:val="18"/>
              </w:rPr>
              <w:t xml:space="preserve"> </w:t>
            </w:r>
            <w:r w:rsidRPr="00EC253D">
              <w:rPr>
                <w:i/>
                <w:sz w:val="18"/>
                <w:szCs w:val="18"/>
              </w:rPr>
              <w:t>teaching method, designing a rubric</w:t>
            </w:r>
            <w:r w:rsidRPr="00EC253D" w:rsidR="00A16EBC">
              <w:rPr>
                <w:i/>
                <w:sz w:val="18"/>
                <w:szCs w:val="18"/>
              </w:rPr>
              <w:t xml:space="preserve"> </w:t>
            </w:r>
            <w:r w:rsidRPr="00EC253D">
              <w:rPr>
                <w:i/>
                <w:sz w:val="18"/>
                <w:szCs w:val="18"/>
              </w:rPr>
              <w:t>for feedback, digitizing old exams for self-testing, implementing a new didactic model/principle.</w:t>
            </w:r>
          </w:p>
        </w:tc>
        <w:tc>
          <w:tcPr>
            <w:tcW w:w="7655" w:type="dxa"/>
          </w:tcPr>
          <w:p w:rsidRPr="00EC253D" w:rsidR="00DF017A" w:rsidP="00DF017A" w:rsidRDefault="00DF017A" w14:paraId="1604B477" w14:textId="21BCABC4">
            <w:pPr>
              <w:rPr>
                <w:color w:val="000000" w:themeColor="text1"/>
                <w:sz w:val="20"/>
                <w:szCs w:val="20"/>
              </w:rPr>
            </w:pPr>
          </w:p>
        </w:tc>
      </w:tr>
      <w:tr w:rsidRPr="00EC253D" w:rsidR="00DF017A" w:rsidTr="478D1A81" w14:paraId="26720ABA" w14:textId="77777777">
        <w:trPr>
          <w:cantSplit/>
          <w:trHeight w:val="1687"/>
        </w:trPr>
        <w:tc>
          <w:tcPr>
            <w:tcW w:w="731" w:type="dxa"/>
            <w:vMerge/>
            <w:textDirection w:val="btLr"/>
            <w:vAlign w:val="bottom"/>
          </w:tcPr>
          <w:p w:rsidRPr="00EC253D" w:rsidR="00DF017A" w:rsidP="00DF017A" w:rsidRDefault="00DF017A" w14:paraId="0D355FB8" w14:textId="77777777">
            <w:pPr>
              <w:ind w:left="113" w:right="113"/>
              <w:jc w:val="right"/>
              <w:rPr>
                <w:rFonts w:ascii="Vestula SemiBold" w:hAnsi="Vestula SemiBold"/>
                <w:color w:val="65C1A7"/>
              </w:rPr>
            </w:pPr>
          </w:p>
        </w:tc>
        <w:tc>
          <w:tcPr>
            <w:tcW w:w="2890" w:type="dxa"/>
          </w:tcPr>
          <w:p w:rsidRPr="00EC253D" w:rsidR="00DF017A" w:rsidP="00DF017A" w:rsidRDefault="00DF017A" w14:paraId="53A5E066" w14:textId="0C2DDA74">
            <w:pPr>
              <w:rPr>
                <w:b/>
                <w:color w:val="65C1A7"/>
                <w:sz w:val="20"/>
                <w:szCs w:val="20"/>
              </w:rPr>
            </w:pPr>
            <w:r w:rsidRPr="00EC253D">
              <w:rPr>
                <w:b/>
                <w:color w:val="65C1A7"/>
                <w:sz w:val="20"/>
                <w:szCs w:val="20"/>
              </w:rPr>
              <w:t>5. Goal:</w:t>
            </w:r>
            <w:r w:rsidRPr="00EC253D" w:rsidR="004677C4">
              <w:rPr>
                <w:b/>
                <w:color w:val="65C1A7"/>
                <w:sz w:val="20"/>
                <w:szCs w:val="20"/>
              </w:rPr>
              <w:t xml:space="preserve"> </w:t>
            </w:r>
            <w:r w:rsidRPr="00EC253D">
              <w:rPr>
                <w:color w:val="000000" w:themeColor="text1"/>
                <w:sz w:val="20"/>
                <w:szCs w:val="20"/>
              </w:rPr>
              <w:t>which situation are you trying to achieve? Try to make it</w:t>
            </w:r>
            <w:r w:rsidRPr="00EC253D" w:rsidR="004677C4">
              <w:rPr>
                <w:color w:val="000000" w:themeColor="text1"/>
                <w:sz w:val="20"/>
                <w:szCs w:val="20"/>
              </w:rPr>
              <w:t xml:space="preserve"> </w:t>
            </w:r>
            <w:hyperlink w:history="1" r:id="rId20">
              <w:r w:rsidRPr="00EC253D">
                <w:rPr>
                  <w:rStyle w:val="Hyperlink"/>
                  <w:sz w:val="20"/>
                  <w:szCs w:val="20"/>
                </w:rPr>
                <w:t>SMART</w:t>
              </w:r>
            </w:hyperlink>
            <w:r w:rsidRPr="00EC253D" w:rsidR="008804EF">
              <w:t>:</w:t>
            </w:r>
            <w:r w:rsidRPr="00EC253D">
              <w:rPr>
                <w:color w:val="000000" w:themeColor="text1"/>
                <w:sz w:val="20"/>
                <w:szCs w:val="20"/>
              </w:rPr>
              <w:t xml:space="preserve"> </w:t>
            </w:r>
            <w:r w:rsidRPr="00EC253D" w:rsidR="00D97B67">
              <w:rPr>
                <w:color w:val="000000" w:themeColor="text1"/>
                <w:sz w:val="20"/>
                <w:szCs w:val="20"/>
              </w:rPr>
              <w:t>Specific, Measurable, Ac</w:t>
            </w:r>
            <w:r w:rsidRPr="00EC253D" w:rsidR="00945D0F">
              <w:rPr>
                <w:color w:val="000000" w:themeColor="text1"/>
                <w:sz w:val="20"/>
                <w:szCs w:val="20"/>
              </w:rPr>
              <w:t>hievable</w:t>
            </w:r>
            <w:r w:rsidRPr="00EC253D" w:rsidR="00D97B67">
              <w:rPr>
                <w:color w:val="000000" w:themeColor="text1"/>
                <w:sz w:val="20"/>
                <w:szCs w:val="20"/>
              </w:rPr>
              <w:t xml:space="preserve">, Realistic and </w:t>
            </w:r>
            <w:r w:rsidRPr="00EC253D" w:rsidR="00945D0F">
              <w:rPr>
                <w:color w:val="000000" w:themeColor="text1"/>
                <w:sz w:val="20"/>
                <w:szCs w:val="20"/>
              </w:rPr>
              <w:t>Time-bound.</w:t>
            </w:r>
            <w:r w:rsidRPr="00EC253D" w:rsidR="008804EF">
              <w:rPr>
                <w:color w:val="000000" w:themeColor="text1"/>
                <w:sz w:val="20"/>
                <w:szCs w:val="20"/>
              </w:rPr>
              <w:t xml:space="preserve"> </w:t>
            </w:r>
          </w:p>
        </w:tc>
        <w:tc>
          <w:tcPr>
            <w:tcW w:w="3467" w:type="dxa"/>
          </w:tcPr>
          <w:p w:rsidRPr="00EC253D" w:rsidR="00DF017A" w:rsidP="00DF017A" w:rsidRDefault="00DF017A" w14:paraId="1D9E78A2" w14:textId="77777777">
            <w:pPr>
              <w:rPr>
                <w:i/>
                <w:sz w:val="18"/>
                <w:szCs w:val="18"/>
              </w:rPr>
            </w:pPr>
            <w:r w:rsidRPr="00EC253D">
              <w:rPr>
                <w:i/>
                <w:sz w:val="18"/>
                <w:szCs w:val="18"/>
              </w:rPr>
              <w:t xml:space="preserve">Example: </w:t>
            </w:r>
          </w:p>
          <w:p w:rsidRPr="00EC253D" w:rsidR="00E17B9B" w:rsidP="00E17B9B" w:rsidRDefault="00E17B9B" w14:paraId="7DD9BF6B" w14:textId="77777777">
            <w:pPr>
              <w:rPr>
                <w:i/>
                <w:sz w:val="18"/>
                <w:szCs w:val="18"/>
              </w:rPr>
            </w:pPr>
            <w:r w:rsidRPr="00EC253D">
              <w:rPr>
                <w:b/>
                <w:bCs/>
                <w:i/>
                <w:sz w:val="18"/>
                <w:szCs w:val="18"/>
              </w:rPr>
              <w:t>Specific:</w:t>
            </w:r>
            <w:r w:rsidRPr="00EC253D">
              <w:rPr>
                <w:i/>
                <w:sz w:val="18"/>
                <w:szCs w:val="18"/>
              </w:rPr>
              <w:br/>
            </w:r>
            <w:r w:rsidRPr="00EC253D">
              <w:rPr>
                <w:i/>
                <w:sz w:val="18"/>
                <w:szCs w:val="18"/>
              </w:rPr>
              <w:t xml:space="preserve">The teacher will create </w:t>
            </w:r>
            <w:r w:rsidRPr="00EC253D">
              <w:rPr>
                <w:b/>
                <w:bCs/>
                <w:i/>
                <w:sz w:val="18"/>
                <w:szCs w:val="18"/>
              </w:rPr>
              <w:t>weekly knowledge clips</w:t>
            </w:r>
            <w:r w:rsidRPr="00EC253D">
              <w:rPr>
                <w:i/>
                <w:sz w:val="18"/>
                <w:szCs w:val="18"/>
              </w:rPr>
              <w:t xml:space="preserve"> (videos of max. 10 minutes) that students </w:t>
            </w:r>
            <w:r w:rsidRPr="00EC253D">
              <w:rPr>
                <w:b/>
                <w:bCs/>
                <w:i/>
                <w:sz w:val="18"/>
                <w:szCs w:val="18"/>
              </w:rPr>
              <w:t>watch before class</w:t>
            </w:r>
            <w:r w:rsidRPr="00EC253D">
              <w:rPr>
                <w:i/>
                <w:sz w:val="18"/>
                <w:szCs w:val="18"/>
              </w:rPr>
              <w:t xml:space="preserve"> to acquire foundational knowledge.</w:t>
            </w:r>
          </w:p>
          <w:p w:rsidRPr="00EC253D" w:rsidR="00E17B9B" w:rsidP="00E17B9B" w:rsidRDefault="00E17B9B" w14:paraId="25915659" w14:textId="77777777">
            <w:pPr>
              <w:rPr>
                <w:i/>
                <w:sz w:val="18"/>
                <w:szCs w:val="18"/>
              </w:rPr>
            </w:pPr>
            <w:r w:rsidRPr="00EC253D">
              <w:rPr>
                <w:b/>
                <w:bCs/>
                <w:i/>
                <w:sz w:val="18"/>
                <w:szCs w:val="18"/>
              </w:rPr>
              <w:t>Measurable:</w:t>
            </w:r>
            <w:r w:rsidRPr="00EC253D">
              <w:rPr>
                <w:i/>
                <w:sz w:val="18"/>
                <w:szCs w:val="18"/>
              </w:rPr>
              <w:br/>
            </w:r>
            <w:r w:rsidRPr="00EC253D">
              <w:rPr>
                <w:i/>
                <w:sz w:val="18"/>
                <w:szCs w:val="18"/>
              </w:rPr>
              <w:t xml:space="preserve">A total of </w:t>
            </w:r>
            <w:r w:rsidRPr="00EC253D">
              <w:rPr>
                <w:b/>
                <w:bCs/>
                <w:i/>
                <w:sz w:val="18"/>
                <w:szCs w:val="18"/>
              </w:rPr>
              <w:t>10 knowledge clips</w:t>
            </w:r>
            <w:r w:rsidRPr="00EC253D">
              <w:rPr>
                <w:i/>
                <w:sz w:val="18"/>
                <w:szCs w:val="18"/>
              </w:rPr>
              <w:t xml:space="preserve"> will be produced and published during the semester. At least </w:t>
            </w:r>
            <w:r w:rsidRPr="00EC253D">
              <w:rPr>
                <w:b/>
                <w:bCs/>
                <w:i/>
                <w:sz w:val="18"/>
                <w:szCs w:val="18"/>
              </w:rPr>
              <w:t>80% of students</w:t>
            </w:r>
            <w:r w:rsidRPr="00EC253D">
              <w:rPr>
                <w:i/>
                <w:sz w:val="18"/>
                <w:szCs w:val="18"/>
              </w:rPr>
              <w:t xml:space="preserve"> will watch the clip before class (tracked via the LMS or a short quiz).</w:t>
            </w:r>
          </w:p>
          <w:p w:rsidRPr="00EC253D" w:rsidR="00E17B9B" w:rsidP="00E17B9B" w:rsidRDefault="00E17B9B" w14:paraId="53AA4C27" w14:textId="6A559039">
            <w:pPr>
              <w:rPr>
                <w:i/>
                <w:sz w:val="18"/>
                <w:szCs w:val="18"/>
              </w:rPr>
            </w:pPr>
            <w:r w:rsidRPr="00EC253D">
              <w:rPr>
                <w:b/>
                <w:bCs/>
                <w:i/>
                <w:sz w:val="18"/>
                <w:szCs w:val="18"/>
              </w:rPr>
              <w:t>Achievable:</w:t>
            </w:r>
            <w:r w:rsidRPr="00EC253D" w:rsidR="002729B2">
              <w:rPr>
                <w:i/>
                <w:sz w:val="18"/>
                <w:szCs w:val="18"/>
              </w:rPr>
              <w:br/>
            </w:r>
            <w:r w:rsidRPr="00EC253D" w:rsidR="002729B2">
              <w:rPr>
                <w:i/>
                <w:sz w:val="18"/>
                <w:szCs w:val="18"/>
              </w:rPr>
              <w:t xml:space="preserve">The program director/chair and director of education of the institute agree with the innovation. </w:t>
            </w:r>
          </w:p>
          <w:p w:rsidRPr="00EC253D" w:rsidR="00E17B9B" w:rsidP="00E17B9B" w:rsidRDefault="00E17B9B" w14:paraId="47385A5F" w14:textId="0056A9F3">
            <w:pPr>
              <w:rPr>
                <w:i/>
                <w:sz w:val="18"/>
                <w:szCs w:val="18"/>
              </w:rPr>
            </w:pPr>
            <w:r w:rsidRPr="00EC253D">
              <w:rPr>
                <w:b/>
                <w:bCs/>
                <w:i/>
                <w:sz w:val="18"/>
                <w:szCs w:val="18"/>
              </w:rPr>
              <w:t>Realistic:</w:t>
            </w:r>
            <w:r w:rsidRPr="00EC253D">
              <w:rPr>
                <w:i/>
                <w:sz w:val="18"/>
                <w:szCs w:val="18"/>
              </w:rPr>
              <w:br/>
            </w:r>
            <w:r w:rsidRPr="00EC253D">
              <w:rPr>
                <w:i/>
                <w:sz w:val="18"/>
                <w:szCs w:val="18"/>
              </w:rPr>
              <w:t xml:space="preserve">The teacher has the necessary technical skills or will receive a short training. </w:t>
            </w:r>
            <w:r w:rsidRPr="00EC253D" w:rsidR="006B0E99">
              <w:rPr>
                <w:i/>
                <w:sz w:val="18"/>
                <w:szCs w:val="18"/>
              </w:rPr>
              <w:t>The results will be achieved within the time available.</w:t>
            </w:r>
          </w:p>
          <w:p w:rsidRPr="00EC253D" w:rsidR="00E17B9B" w:rsidP="00E17B9B" w:rsidRDefault="00E17B9B" w14:paraId="57EFBF0F" w14:textId="77777777">
            <w:pPr>
              <w:rPr>
                <w:i/>
                <w:sz w:val="18"/>
                <w:szCs w:val="18"/>
              </w:rPr>
            </w:pPr>
            <w:r w:rsidRPr="00EC253D">
              <w:rPr>
                <w:b/>
                <w:bCs/>
                <w:i/>
                <w:sz w:val="18"/>
                <w:szCs w:val="18"/>
              </w:rPr>
              <w:t>Time-bound:</w:t>
            </w:r>
            <w:r w:rsidRPr="00EC253D">
              <w:rPr>
                <w:i/>
                <w:sz w:val="18"/>
                <w:szCs w:val="18"/>
              </w:rPr>
              <w:br/>
            </w:r>
            <w:r w:rsidRPr="00EC253D">
              <w:rPr>
                <w:i/>
                <w:sz w:val="18"/>
                <w:szCs w:val="18"/>
              </w:rPr>
              <w:t xml:space="preserve">All clips will be </w:t>
            </w:r>
            <w:r w:rsidRPr="00EC253D">
              <w:rPr>
                <w:b/>
                <w:bCs/>
                <w:i/>
                <w:sz w:val="18"/>
                <w:szCs w:val="18"/>
              </w:rPr>
              <w:t>ready and accessible</w:t>
            </w:r>
            <w:r w:rsidRPr="00EC253D">
              <w:rPr>
                <w:i/>
                <w:sz w:val="18"/>
                <w:szCs w:val="18"/>
              </w:rPr>
              <w:t xml:space="preserve"> at least </w:t>
            </w:r>
            <w:r w:rsidRPr="00EC253D">
              <w:rPr>
                <w:b/>
                <w:bCs/>
                <w:i/>
                <w:sz w:val="18"/>
                <w:szCs w:val="18"/>
              </w:rPr>
              <w:t>one week before the corresponding class</w:t>
            </w:r>
            <w:r w:rsidRPr="00EC253D">
              <w:rPr>
                <w:i/>
                <w:sz w:val="18"/>
                <w:szCs w:val="18"/>
              </w:rPr>
              <w:t xml:space="preserve">. The project runs from </w:t>
            </w:r>
            <w:r w:rsidRPr="00EC253D">
              <w:rPr>
                <w:b/>
                <w:bCs/>
                <w:i/>
                <w:sz w:val="18"/>
                <w:szCs w:val="18"/>
              </w:rPr>
              <w:t>February to June</w:t>
            </w:r>
            <w:r w:rsidRPr="00EC253D">
              <w:rPr>
                <w:i/>
                <w:sz w:val="18"/>
                <w:szCs w:val="18"/>
              </w:rPr>
              <w:t>.</w:t>
            </w:r>
          </w:p>
          <w:p w:rsidRPr="00EC253D" w:rsidR="00DF017A" w:rsidP="00DF017A" w:rsidRDefault="00DF017A" w14:paraId="0F2780D4" w14:textId="2A96FFA2">
            <w:pPr>
              <w:rPr>
                <w:i/>
                <w:sz w:val="18"/>
                <w:szCs w:val="18"/>
              </w:rPr>
            </w:pPr>
          </w:p>
        </w:tc>
        <w:tc>
          <w:tcPr>
            <w:tcW w:w="7655" w:type="dxa"/>
          </w:tcPr>
          <w:p w:rsidRPr="00EC253D" w:rsidR="00DF017A" w:rsidP="00DF017A" w:rsidRDefault="00DF017A" w14:paraId="79860B72" w14:textId="5E164768">
            <w:pPr>
              <w:rPr>
                <w:color w:val="000000" w:themeColor="text1"/>
                <w:sz w:val="20"/>
                <w:szCs w:val="20"/>
              </w:rPr>
            </w:pPr>
          </w:p>
        </w:tc>
      </w:tr>
      <w:tr w:rsidRPr="00EC253D" w:rsidR="00DF017A" w:rsidTr="478D1A81" w14:paraId="11729376" w14:textId="77777777">
        <w:trPr>
          <w:cantSplit/>
          <w:trHeight w:val="1134"/>
        </w:trPr>
        <w:tc>
          <w:tcPr>
            <w:tcW w:w="731" w:type="dxa"/>
            <w:vMerge/>
            <w:textDirection w:val="btLr"/>
            <w:vAlign w:val="bottom"/>
          </w:tcPr>
          <w:p w:rsidRPr="00EC253D" w:rsidR="00DF017A" w:rsidP="00DF017A" w:rsidRDefault="00DF017A" w14:paraId="00125438" w14:textId="77777777">
            <w:pPr>
              <w:ind w:left="113" w:right="113"/>
              <w:jc w:val="right"/>
              <w:rPr>
                <w:rFonts w:ascii="Vestula SemiBold" w:hAnsi="Vestula SemiBold"/>
                <w:color w:val="65C1A7"/>
              </w:rPr>
            </w:pPr>
          </w:p>
        </w:tc>
        <w:tc>
          <w:tcPr>
            <w:tcW w:w="2890" w:type="dxa"/>
          </w:tcPr>
          <w:p w:rsidRPr="00EC253D" w:rsidR="00DF017A" w:rsidP="00DF017A" w:rsidRDefault="00DF017A" w14:paraId="5A35A93B" w14:textId="77777777">
            <w:pPr>
              <w:rPr>
                <w:rFonts w:ascii="Vestula SemiBold" w:hAnsi="Vestula SemiBold"/>
                <w:color w:val="65C1A7"/>
                <w:sz w:val="20"/>
                <w:szCs w:val="20"/>
              </w:rPr>
            </w:pPr>
            <w:r w:rsidRPr="00EC253D">
              <w:rPr>
                <w:b/>
                <w:color w:val="65C1A7"/>
                <w:sz w:val="20"/>
                <w:szCs w:val="20"/>
              </w:rPr>
              <w:t xml:space="preserve">6. Educational Accountability: </w:t>
            </w:r>
            <w:r w:rsidRPr="00EC253D">
              <w:rPr>
                <w:color w:val="000000" w:themeColor="text1"/>
                <w:sz w:val="20"/>
                <w:szCs w:val="20"/>
              </w:rPr>
              <w:t>concisely describe which educational principles or theory this added value for education is based upon.</w:t>
            </w:r>
          </w:p>
        </w:tc>
        <w:tc>
          <w:tcPr>
            <w:tcW w:w="3467" w:type="dxa"/>
          </w:tcPr>
          <w:p w:rsidRPr="00EC253D" w:rsidR="00DF017A" w:rsidP="00DF017A" w:rsidRDefault="00DF017A" w14:paraId="57AA21D0" w14:textId="0FEF943F">
            <w:pPr>
              <w:rPr>
                <w:rFonts w:ascii="Vestula SemiBold" w:hAnsi="Vestula SemiBold"/>
                <w:i/>
                <w:color w:val="65C1A7"/>
                <w:sz w:val="18"/>
                <w:szCs w:val="18"/>
              </w:rPr>
            </w:pPr>
            <w:r w:rsidRPr="00EC253D">
              <w:rPr>
                <w:i/>
                <w:sz w:val="18"/>
                <w:szCs w:val="18"/>
              </w:rPr>
              <w:t>Examples: motivation, consistency in time spent on studying, even distribution of time on task, more time on task, better usage of contact hours, better structured self- or peer-feedback.</w:t>
            </w:r>
            <w:r w:rsidRPr="00EC253D">
              <w:rPr>
                <w:i/>
                <w:sz w:val="18"/>
                <w:szCs w:val="18"/>
              </w:rPr>
              <w:br/>
            </w:r>
          </w:p>
        </w:tc>
        <w:tc>
          <w:tcPr>
            <w:tcW w:w="7655" w:type="dxa"/>
          </w:tcPr>
          <w:p w:rsidRPr="00EC253D" w:rsidR="00DF017A" w:rsidP="00DF017A" w:rsidRDefault="00DF017A" w14:paraId="34E006D3" w14:textId="17BE57E2">
            <w:pPr>
              <w:rPr>
                <w:color w:val="000000" w:themeColor="text1"/>
                <w:sz w:val="20"/>
                <w:szCs w:val="20"/>
              </w:rPr>
            </w:pPr>
          </w:p>
        </w:tc>
      </w:tr>
      <w:tr w:rsidRPr="00EC253D" w:rsidR="00DF017A" w:rsidTr="478D1A81" w14:paraId="773B872D" w14:textId="77777777">
        <w:trPr>
          <w:cantSplit/>
          <w:trHeight w:val="1134"/>
        </w:trPr>
        <w:tc>
          <w:tcPr>
            <w:tcW w:w="731" w:type="dxa"/>
            <w:vMerge/>
            <w:textDirection w:val="btLr"/>
            <w:vAlign w:val="bottom"/>
          </w:tcPr>
          <w:p w:rsidRPr="00EC253D" w:rsidR="00DF017A" w:rsidP="00DF017A" w:rsidRDefault="00DF017A" w14:paraId="738FE24B" w14:textId="77777777">
            <w:pPr>
              <w:ind w:left="113" w:right="113"/>
              <w:jc w:val="right"/>
              <w:rPr>
                <w:rFonts w:ascii="Vestula SemiBold" w:hAnsi="Vestula SemiBold"/>
                <w:color w:val="65C1A7"/>
              </w:rPr>
            </w:pPr>
          </w:p>
        </w:tc>
        <w:tc>
          <w:tcPr>
            <w:tcW w:w="2890" w:type="dxa"/>
          </w:tcPr>
          <w:p w:rsidRPr="00EC253D" w:rsidR="00DF017A" w:rsidP="00DF017A" w:rsidRDefault="00DF017A" w14:paraId="71E93B93" w14:textId="77777777">
            <w:pPr>
              <w:rPr>
                <w:rFonts w:ascii="Vestula SemiBold" w:hAnsi="Vestula SemiBold"/>
                <w:color w:val="65C1A7"/>
                <w:sz w:val="20"/>
                <w:szCs w:val="20"/>
              </w:rPr>
            </w:pPr>
            <w:r w:rsidRPr="00EC253D">
              <w:rPr>
                <w:b/>
                <w:color w:val="65C1A7"/>
                <w:sz w:val="20"/>
                <w:szCs w:val="20"/>
              </w:rPr>
              <w:t>7. Student Perspective:</w:t>
            </w:r>
            <w:r w:rsidRPr="00EC253D">
              <w:rPr>
                <w:sz w:val="20"/>
                <w:szCs w:val="20"/>
              </w:rPr>
              <w:t xml:space="preserve"> describe the added value of the project for students and what the possible impact on their motivation, learning experience, study load, or other relevant factors could be.</w:t>
            </w:r>
          </w:p>
        </w:tc>
        <w:tc>
          <w:tcPr>
            <w:tcW w:w="3467" w:type="dxa"/>
          </w:tcPr>
          <w:p w:rsidRPr="00EC253D" w:rsidR="00DF017A" w:rsidP="00DF017A" w:rsidRDefault="00DF017A" w14:paraId="1B9F58A3" w14:textId="7516F938">
            <w:pPr>
              <w:rPr>
                <w:i/>
                <w:color w:val="000000" w:themeColor="text1"/>
                <w:sz w:val="18"/>
                <w:szCs w:val="18"/>
              </w:rPr>
            </w:pPr>
            <w:r w:rsidRPr="00EC253D">
              <w:rPr>
                <w:i/>
                <w:color w:val="000000" w:themeColor="text1"/>
                <w:sz w:val="18"/>
                <w:szCs w:val="18"/>
              </w:rPr>
              <w:t xml:space="preserve">Examples: students will score higher on exams, they will work together more often, they will dare to do more during classes, they will be challenged more, they will be forced to study more, they will become able to better visualize the subject area. </w:t>
            </w:r>
          </w:p>
        </w:tc>
        <w:tc>
          <w:tcPr>
            <w:tcW w:w="7655" w:type="dxa"/>
          </w:tcPr>
          <w:p w:rsidRPr="00EC253D" w:rsidR="00DF017A" w:rsidP="00DF017A" w:rsidRDefault="00DF017A" w14:paraId="4B181DC9" w14:textId="7C3E34E4">
            <w:pPr>
              <w:rPr>
                <w:color w:val="000000" w:themeColor="text1"/>
                <w:sz w:val="20"/>
                <w:szCs w:val="20"/>
              </w:rPr>
            </w:pPr>
          </w:p>
        </w:tc>
      </w:tr>
      <w:tr w:rsidRPr="00EC253D" w:rsidR="00DF017A" w:rsidTr="478D1A81" w14:paraId="2A019C3D" w14:textId="77777777">
        <w:trPr>
          <w:cantSplit/>
          <w:trHeight w:val="1134"/>
        </w:trPr>
        <w:tc>
          <w:tcPr>
            <w:tcW w:w="731" w:type="dxa"/>
            <w:vMerge w:val="restart"/>
            <w:textDirection w:val="btLr"/>
            <w:vAlign w:val="bottom"/>
          </w:tcPr>
          <w:p w:rsidRPr="00EC253D" w:rsidR="00DF017A" w:rsidP="00DF017A" w:rsidRDefault="00DF017A" w14:paraId="41BDBD69" w14:textId="77777777">
            <w:pPr>
              <w:ind w:left="113" w:right="113"/>
              <w:jc w:val="right"/>
              <w:rPr>
                <w:rFonts w:ascii="Vestula SemiBold" w:hAnsi="Vestula SemiBold"/>
                <w:color w:val="65C1A7"/>
              </w:rPr>
            </w:pPr>
            <w:r w:rsidRPr="00EC253D">
              <w:rPr>
                <w:rFonts w:ascii="Vestula SemiBold" w:hAnsi="Vestula SemiBold"/>
                <w:color w:val="65C1A7"/>
              </w:rPr>
              <w:t>Context</w:t>
            </w:r>
          </w:p>
        </w:tc>
        <w:tc>
          <w:tcPr>
            <w:tcW w:w="2890" w:type="dxa"/>
          </w:tcPr>
          <w:p w:rsidRPr="00EC253D" w:rsidR="00DF017A" w:rsidP="00DF017A" w:rsidRDefault="00DF017A" w14:paraId="27184CEC" w14:textId="77777777">
            <w:pPr>
              <w:rPr>
                <w:rFonts w:ascii="Vestula SemiBold" w:hAnsi="Vestula SemiBold"/>
                <w:color w:val="65C1A7"/>
                <w:sz w:val="20"/>
                <w:szCs w:val="20"/>
              </w:rPr>
            </w:pPr>
            <w:r w:rsidRPr="00EC253D">
              <w:rPr>
                <w:b/>
                <w:color w:val="65C1A7"/>
                <w:sz w:val="20"/>
                <w:szCs w:val="20"/>
              </w:rPr>
              <w:t xml:space="preserve">8. Innovation: </w:t>
            </w:r>
            <w:r w:rsidRPr="00EC253D">
              <w:rPr>
                <w:sz w:val="20"/>
                <w:szCs w:val="20"/>
              </w:rPr>
              <w:t>describe why the project is innovative for you as a teacher, the department, the institute, the faculty or the university.</w:t>
            </w:r>
          </w:p>
        </w:tc>
        <w:tc>
          <w:tcPr>
            <w:tcW w:w="3467" w:type="dxa"/>
          </w:tcPr>
          <w:p w:rsidRPr="00EC253D" w:rsidR="00DF017A" w:rsidP="00DF017A" w:rsidRDefault="00DF017A" w14:paraId="6A4BC329" w14:textId="0D63CC5D">
            <w:pPr>
              <w:rPr>
                <w:rFonts w:ascii="Vestula SemiBold" w:hAnsi="Vestula SemiBold"/>
                <w:i/>
                <w:color w:val="65C1A7"/>
                <w:sz w:val="18"/>
                <w:szCs w:val="18"/>
              </w:rPr>
            </w:pPr>
            <w:r w:rsidRPr="00EC253D">
              <w:rPr>
                <w:i/>
                <w:sz w:val="18"/>
                <w:szCs w:val="18"/>
              </w:rPr>
              <w:t>Examples: this has not yet been done before in this course, there hasn’t been an effort this in the department to work towards this goal before, this is an adaptation of something that has been done (somewhere else) before, this project is the first step towards a different goal or the exploration of a different goal.</w:t>
            </w:r>
          </w:p>
        </w:tc>
        <w:tc>
          <w:tcPr>
            <w:tcW w:w="7655" w:type="dxa"/>
          </w:tcPr>
          <w:p w:rsidRPr="00EC253D" w:rsidR="00DF017A" w:rsidP="00DF017A" w:rsidRDefault="00DF017A" w14:paraId="778AFC65" w14:textId="79800D14">
            <w:pPr>
              <w:rPr>
                <w:color w:val="000000" w:themeColor="text1"/>
                <w:sz w:val="20"/>
                <w:szCs w:val="20"/>
              </w:rPr>
            </w:pPr>
          </w:p>
        </w:tc>
      </w:tr>
      <w:tr w:rsidRPr="00EC253D" w:rsidR="00DF017A" w:rsidTr="478D1A81" w14:paraId="23CBA60C" w14:textId="77777777">
        <w:trPr>
          <w:cantSplit/>
          <w:trHeight w:val="1134"/>
        </w:trPr>
        <w:tc>
          <w:tcPr>
            <w:tcW w:w="731" w:type="dxa"/>
            <w:vMerge/>
            <w:textDirection w:val="btLr"/>
            <w:vAlign w:val="bottom"/>
          </w:tcPr>
          <w:p w:rsidRPr="00EC253D" w:rsidR="00DF017A" w:rsidP="00DF017A" w:rsidRDefault="00DF017A" w14:paraId="1AD39938" w14:textId="77777777">
            <w:pPr>
              <w:ind w:left="113" w:right="113"/>
              <w:jc w:val="right"/>
              <w:rPr>
                <w:rFonts w:ascii="Vestula SemiBold" w:hAnsi="Vestula SemiBold"/>
                <w:color w:val="65C1A7"/>
              </w:rPr>
            </w:pPr>
          </w:p>
        </w:tc>
        <w:tc>
          <w:tcPr>
            <w:tcW w:w="2890" w:type="dxa"/>
          </w:tcPr>
          <w:p w:rsidRPr="00EC253D" w:rsidR="00DF017A" w:rsidP="00DF017A" w:rsidRDefault="00DF017A" w14:paraId="42A9B0A4" w14:textId="77777777">
            <w:pPr>
              <w:rPr>
                <w:rFonts w:ascii="Vestula SemiBold" w:hAnsi="Vestula SemiBold"/>
                <w:color w:val="65C1A7"/>
                <w:sz w:val="20"/>
                <w:szCs w:val="20"/>
              </w:rPr>
            </w:pPr>
            <w:r w:rsidRPr="00EC253D">
              <w:rPr>
                <w:b/>
                <w:color w:val="65C1A7"/>
                <w:sz w:val="20"/>
                <w:szCs w:val="20"/>
              </w:rPr>
              <w:t xml:space="preserve">9. Relevance: </w:t>
            </w:r>
            <w:r w:rsidRPr="00EC253D">
              <w:rPr>
                <w:color w:val="000000" w:themeColor="text1"/>
                <w:sz w:val="20"/>
                <w:szCs w:val="20"/>
              </w:rPr>
              <w:t>describe whether, and how, the project results would be reproducible within other courses.</w:t>
            </w:r>
          </w:p>
        </w:tc>
        <w:tc>
          <w:tcPr>
            <w:tcW w:w="3467" w:type="dxa"/>
          </w:tcPr>
          <w:p w:rsidRPr="00EC253D" w:rsidR="00DF017A" w:rsidP="00DF017A" w:rsidRDefault="00DF017A" w14:paraId="02EA5F5F" w14:textId="77777777">
            <w:pPr>
              <w:tabs>
                <w:tab w:val="left" w:pos="1260"/>
              </w:tabs>
              <w:rPr>
                <w:rFonts w:ascii="Vestula SemiBold" w:hAnsi="Vestula SemiBold"/>
                <w:i/>
                <w:sz w:val="18"/>
                <w:szCs w:val="18"/>
              </w:rPr>
            </w:pPr>
            <w:r w:rsidRPr="00EC253D">
              <w:rPr>
                <w:i/>
                <w:sz w:val="18"/>
                <w:szCs w:val="18"/>
              </w:rPr>
              <w:t>Examples: the results will be applicable to other courses, the contents will be made available on a website, the plan of action will be made available.</w:t>
            </w:r>
          </w:p>
        </w:tc>
        <w:tc>
          <w:tcPr>
            <w:tcW w:w="7655" w:type="dxa"/>
          </w:tcPr>
          <w:p w:rsidRPr="00EC253D" w:rsidR="00DF017A" w:rsidP="00DF017A" w:rsidRDefault="00DF017A" w14:paraId="7459602D" w14:textId="4082BB04">
            <w:pPr>
              <w:rPr>
                <w:color w:val="000000" w:themeColor="text1"/>
                <w:sz w:val="20"/>
                <w:szCs w:val="20"/>
              </w:rPr>
            </w:pPr>
          </w:p>
        </w:tc>
      </w:tr>
      <w:tr w:rsidRPr="00EC253D" w:rsidR="00DF017A" w:rsidTr="478D1A81" w14:paraId="54F7B29D" w14:textId="77777777">
        <w:trPr>
          <w:cantSplit/>
          <w:trHeight w:val="1134"/>
        </w:trPr>
        <w:tc>
          <w:tcPr>
            <w:tcW w:w="731" w:type="dxa"/>
            <w:textDirection w:val="btLr"/>
            <w:vAlign w:val="bottom"/>
          </w:tcPr>
          <w:p w:rsidRPr="00EC253D" w:rsidR="00DF017A" w:rsidP="00DF017A" w:rsidRDefault="00DF017A" w14:paraId="56ADE2F7" w14:textId="77777777">
            <w:pPr>
              <w:ind w:left="113" w:right="113"/>
              <w:jc w:val="right"/>
              <w:rPr>
                <w:rFonts w:ascii="Vestula SemiBold" w:hAnsi="Vestula SemiBold"/>
                <w:color w:val="65C1A7"/>
              </w:rPr>
            </w:pPr>
          </w:p>
        </w:tc>
        <w:tc>
          <w:tcPr>
            <w:tcW w:w="2890" w:type="dxa"/>
          </w:tcPr>
          <w:p w:rsidRPr="00EC253D" w:rsidR="00DF017A" w:rsidP="00DF017A" w:rsidRDefault="00DF017A" w14:paraId="67E8F7F1" w14:textId="48A3B85E">
            <w:pPr>
              <w:rPr>
                <w:b/>
                <w:color w:val="65C1A7"/>
                <w:sz w:val="20"/>
                <w:szCs w:val="20"/>
              </w:rPr>
            </w:pPr>
            <w:r w:rsidRPr="00EC253D">
              <w:rPr>
                <w:b/>
                <w:color w:val="65C1A7"/>
                <w:sz w:val="20"/>
                <w:szCs w:val="20"/>
              </w:rPr>
              <w:t xml:space="preserve">10. Critical Factors of Success: </w:t>
            </w:r>
            <w:r w:rsidRPr="00EC253D">
              <w:rPr>
                <w:color w:val="000000" w:themeColor="text1"/>
                <w:sz w:val="20"/>
                <w:szCs w:val="20"/>
              </w:rPr>
              <w:t>what do you need at the very least to make this project a success?</w:t>
            </w:r>
          </w:p>
        </w:tc>
        <w:tc>
          <w:tcPr>
            <w:tcW w:w="3467" w:type="dxa"/>
          </w:tcPr>
          <w:p w:rsidRPr="00EC253D" w:rsidR="00DF017A" w:rsidP="00DF017A" w:rsidRDefault="00DF017A" w14:paraId="6F7CCD10" w14:textId="77777777">
            <w:pPr>
              <w:rPr>
                <w:i/>
                <w:sz w:val="18"/>
                <w:szCs w:val="18"/>
              </w:rPr>
            </w:pPr>
          </w:p>
        </w:tc>
        <w:tc>
          <w:tcPr>
            <w:tcW w:w="7655" w:type="dxa"/>
          </w:tcPr>
          <w:p w:rsidRPr="00EC253D" w:rsidR="00DF017A" w:rsidP="00DF017A" w:rsidRDefault="00DF017A" w14:paraId="21D3C9F6" w14:textId="40E50295">
            <w:pPr>
              <w:rPr>
                <w:color w:val="000000" w:themeColor="text1"/>
                <w:sz w:val="20"/>
                <w:szCs w:val="20"/>
              </w:rPr>
            </w:pPr>
          </w:p>
        </w:tc>
      </w:tr>
      <w:tr w:rsidRPr="00EC253D" w:rsidR="00DF017A" w:rsidTr="478D1A81" w14:paraId="22D0AA20" w14:textId="77777777">
        <w:trPr>
          <w:cantSplit/>
          <w:trHeight w:val="1134"/>
        </w:trPr>
        <w:tc>
          <w:tcPr>
            <w:tcW w:w="731" w:type="dxa"/>
            <w:textDirection w:val="btLr"/>
            <w:vAlign w:val="bottom"/>
          </w:tcPr>
          <w:p w:rsidRPr="00EC253D" w:rsidR="00DF017A" w:rsidP="00DF017A" w:rsidRDefault="00DF017A" w14:paraId="3D8C1F7B" w14:textId="77777777">
            <w:pPr>
              <w:ind w:left="113" w:right="113"/>
              <w:jc w:val="right"/>
              <w:rPr>
                <w:rFonts w:ascii="Vestula SemiBold" w:hAnsi="Vestula SemiBold"/>
                <w:color w:val="65C1A7"/>
              </w:rPr>
            </w:pPr>
          </w:p>
        </w:tc>
        <w:tc>
          <w:tcPr>
            <w:tcW w:w="2890" w:type="dxa"/>
          </w:tcPr>
          <w:p w:rsidRPr="00EC253D" w:rsidR="00DF017A" w:rsidP="00DF017A" w:rsidRDefault="00DF017A" w14:paraId="43A0817B" w14:textId="3D5CAFCF">
            <w:pPr>
              <w:rPr>
                <w:b/>
                <w:color w:val="65C1A7"/>
                <w:sz w:val="20"/>
                <w:szCs w:val="20"/>
              </w:rPr>
            </w:pPr>
            <w:r w:rsidRPr="00EC253D">
              <w:rPr>
                <w:b/>
                <w:color w:val="65C1A7"/>
                <w:sz w:val="20"/>
                <w:szCs w:val="20"/>
              </w:rPr>
              <w:t xml:space="preserve">11. Risk Factors: </w:t>
            </w:r>
            <w:r w:rsidRPr="00EC253D">
              <w:rPr>
                <w:color w:val="000000" w:themeColor="text1"/>
                <w:sz w:val="20"/>
                <w:szCs w:val="20"/>
              </w:rPr>
              <w:t>what could make this project fail and how could you anticipate such failure?</w:t>
            </w:r>
          </w:p>
        </w:tc>
        <w:tc>
          <w:tcPr>
            <w:tcW w:w="3467" w:type="dxa"/>
          </w:tcPr>
          <w:p w:rsidRPr="00EC253D" w:rsidR="00DF017A" w:rsidP="00DF017A" w:rsidRDefault="00DF017A" w14:paraId="7F9436AD" w14:textId="6C9423BF">
            <w:pPr>
              <w:rPr>
                <w:i/>
                <w:sz w:val="18"/>
                <w:szCs w:val="18"/>
              </w:rPr>
            </w:pPr>
          </w:p>
        </w:tc>
        <w:tc>
          <w:tcPr>
            <w:tcW w:w="7655" w:type="dxa"/>
          </w:tcPr>
          <w:p w:rsidRPr="00EC253D" w:rsidR="00DF017A" w:rsidP="00DF017A" w:rsidRDefault="00DF017A" w14:paraId="740299BC" w14:textId="0ACCEABA">
            <w:pPr>
              <w:rPr>
                <w:color w:val="000000" w:themeColor="text1"/>
                <w:sz w:val="20"/>
                <w:szCs w:val="20"/>
              </w:rPr>
            </w:pPr>
          </w:p>
        </w:tc>
      </w:tr>
      <w:tr w:rsidRPr="00EC253D" w:rsidR="00DF017A" w:rsidTr="478D1A81" w14:paraId="35B86511" w14:textId="77777777">
        <w:trPr>
          <w:cantSplit/>
          <w:trHeight w:val="1134"/>
        </w:trPr>
        <w:tc>
          <w:tcPr>
            <w:tcW w:w="731" w:type="dxa"/>
            <w:vMerge w:val="restart"/>
            <w:textDirection w:val="btLr"/>
            <w:vAlign w:val="bottom"/>
          </w:tcPr>
          <w:p w:rsidRPr="00EC253D" w:rsidR="00DF017A" w:rsidP="00DF017A" w:rsidRDefault="00DF017A" w14:paraId="3A1B4599" w14:textId="77777777">
            <w:pPr>
              <w:ind w:left="113" w:right="113"/>
              <w:jc w:val="right"/>
              <w:rPr>
                <w:rFonts w:ascii="Vestula SemiBold" w:hAnsi="Vestula SemiBold"/>
                <w:color w:val="65C1A7"/>
              </w:rPr>
            </w:pPr>
            <w:r w:rsidRPr="00EC253D">
              <w:rPr>
                <w:rFonts w:ascii="Vestula SemiBold" w:hAnsi="Vestula SemiBold"/>
                <w:color w:val="65C1A7"/>
              </w:rPr>
              <w:t>Project Development</w:t>
            </w:r>
          </w:p>
        </w:tc>
        <w:tc>
          <w:tcPr>
            <w:tcW w:w="2890" w:type="dxa"/>
          </w:tcPr>
          <w:p w:rsidRPr="00EC253D" w:rsidR="00DF017A" w:rsidP="00DF017A" w:rsidRDefault="00DF017A" w14:paraId="4349CC5C" w14:textId="77777777">
            <w:pPr>
              <w:rPr>
                <w:rFonts w:ascii="Vestula SemiBold" w:hAnsi="Vestula SemiBold"/>
                <w:color w:val="65C1A7"/>
                <w:sz w:val="20"/>
                <w:szCs w:val="20"/>
              </w:rPr>
            </w:pPr>
            <w:r w:rsidRPr="00EC253D">
              <w:rPr>
                <w:b/>
                <w:color w:val="65C1A7"/>
                <w:sz w:val="20"/>
                <w:szCs w:val="20"/>
              </w:rPr>
              <w:t xml:space="preserve">12. Planning: </w:t>
            </w:r>
            <w:r w:rsidRPr="00EC253D">
              <w:rPr>
                <w:color w:val="000000" w:themeColor="text1"/>
                <w:sz w:val="20"/>
                <w:szCs w:val="20"/>
              </w:rPr>
              <w:t>in which semester(s) will these developments and realizations take place? (For detailed planning, see below).</w:t>
            </w:r>
          </w:p>
        </w:tc>
        <w:tc>
          <w:tcPr>
            <w:tcW w:w="3467" w:type="dxa"/>
          </w:tcPr>
          <w:p w:rsidRPr="00EC253D" w:rsidR="00DF017A" w:rsidP="00DF017A" w:rsidRDefault="00DF017A" w14:paraId="0131ADBB" w14:textId="77777777">
            <w:pPr>
              <w:rPr>
                <w:i/>
                <w:color w:val="65C1A7"/>
                <w:sz w:val="18"/>
                <w:szCs w:val="18"/>
              </w:rPr>
            </w:pPr>
            <w:r w:rsidRPr="00EC253D">
              <w:rPr>
                <w:i/>
                <w:sz w:val="18"/>
                <w:szCs w:val="18"/>
              </w:rPr>
              <w:t>Example: The development of the knowledge clips will take place in Semester 1, the knowledge clips will be used in Semester 2’s course.</w:t>
            </w:r>
          </w:p>
        </w:tc>
        <w:tc>
          <w:tcPr>
            <w:tcW w:w="7655" w:type="dxa"/>
          </w:tcPr>
          <w:p w:rsidRPr="00EC253D" w:rsidR="00DF017A" w:rsidP="00DF017A" w:rsidRDefault="00DF017A" w14:paraId="69E29D46" w14:textId="724D60F1">
            <w:pPr>
              <w:rPr>
                <w:color w:val="000000" w:themeColor="text1"/>
                <w:sz w:val="20"/>
                <w:szCs w:val="20"/>
              </w:rPr>
            </w:pPr>
          </w:p>
        </w:tc>
      </w:tr>
      <w:tr w:rsidRPr="00EC253D" w:rsidR="00DF017A" w:rsidTr="478D1A81" w14:paraId="5FE40622" w14:textId="77777777">
        <w:trPr>
          <w:cantSplit/>
          <w:trHeight w:val="1134"/>
        </w:trPr>
        <w:tc>
          <w:tcPr>
            <w:tcW w:w="731" w:type="dxa"/>
            <w:vMerge/>
            <w:textDirection w:val="btLr"/>
            <w:vAlign w:val="bottom"/>
          </w:tcPr>
          <w:p w:rsidRPr="00EC253D" w:rsidR="00DF017A" w:rsidP="00DF017A" w:rsidRDefault="00DF017A" w14:paraId="7E0A0BEC" w14:textId="77777777">
            <w:pPr>
              <w:ind w:left="113" w:right="113"/>
              <w:jc w:val="right"/>
              <w:rPr>
                <w:rFonts w:ascii="Vestula SemiBold" w:hAnsi="Vestula SemiBold"/>
                <w:color w:val="65C1A7"/>
              </w:rPr>
            </w:pPr>
          </w:p>
        </w:tc>
        <w:tc>
          <w:tcPr>
            <w:tcW w:w="2890" w:type="dxa"/>
          </w:tcPr>
          <w:p w:rsidRPr="00EC253D" w:rsidR="00DF017A" w:rsidP="00DF017A" w:rsidRDefault="00DF017A" w14:paraId="62785943" w14:textId="1C85599E">
            <w:pPr>
              <w:rPr>
                <w:rFonts w:ascii="Vestula SemiBold" w:hAnsi="Vestula SemiBold"/>
                <w:color w:val="65C1A7"/>
                <w:sz w:val="20"/>
                <w:szCs w:val="20"/>
              </w:rPr>
            </w:pPr>
            <w:r w:rsidRPr="00EC253D">
              <w:rPr>
                <w:b/>
                <w:color w:val="65C1A7"/>
                <w:sz w:val="20"/>
                <w:szCs w:val="20"/>
              </w:rPr>
              <w:t>13. Educational Practice:</w:t>
            </w:r>
            <w:r w:rsidRPr="00EC253D">
              <w:rPr>
                <w:sz w:val="20"/>
                <w:szCs w:val="20"/>
              </w:rPr>
              <w:t xml:space="preserve"> describe if the project is feasible for the teachers in terms of the amount of hours it will take them and how it integrates with their other duties. </w:t>
            </w:r>
          </w:p>
        </w:tc>
        <w:tc>
          <w:tcPr>
            <w:tcW w:w="3467" w:type="dxa"/>
          </w:tcPr>
          <w:p w:rsidRPr="00EC253D" w:rsidR="00DF017A" w:rsidP="00DF017A" w:rsidRDefault="00DF017A" w14:paraId="3E055B59" w14:textId="47987D41">
            <w:pPr>
              <w:rPr>
                <w:rFonts w:ascii="Vestula SemiBold" w:hAnsi="Vestula SemiBold"/>
                <w:i/>
                <w:color w:val="65C1A7"/>
                <w:sz w:val="18"/>
                <w:szCs w:val="18"/>
              </w:rPr>
            </w:pPr>
            <w:r w:rsidRPr="00EC253D">
              <w:rPr>
                <w:i/>
                <w:sz w:val="18"/>
                <w:szCs w:val="18"/>
              </w:rPr>
              <w:t>Examples: the extra project-related efforts are paid for by the project, there is extra time available via the institute, and the extra time needed is estimated to not be very significant.</w:t>
            </w:r>
          </w:p>
        </w:tc>
        <w:tc>
          <w:tcPr>
            <w:tcW w:w="7655" w:type="dxa"/>
          </w:tcPr>
          <w:p w:rsidRPr="00EC253D" w:rsidR="00DF017A" w:rsidP="00DF017A" w:rsidRDefault="00DF017A" w14:paraId="6E8E3068" w14:textId="1D8CEB40">
            <w:pPr>
              <w:rPr>
                <w:color w:val="000000" w:themeColor="text1"/>
                <w:sz w:val="20"/>
                <w:szCs w:val="20"/>
              </w:rPr>
            </w:pPr>
          </w:p>
        </w:tc>
      </w:tr>
      <w:tr w:rsidRPr="00EC253D" w:rsidR="00DF017A" w:rsidTr="478D1A81" w14:paraId="3C8FEC7C" w14:textId="77777777">
        <w:trPr>
          <w:cantSplit/>
          <w:trHeight w:val="1134"/>
        </w:trPr>
        <w:tc>
          <w:tcPr>
            <w:tcW w:w="731" w:type="dxa"/>
            <w:vMerge/>
            <w:textDirection w:val="btLr"/>
            <w:vAlign w:val="bottom"/>
          </w:tcPr>
          <w:p w:rsidRPr="00EC253D" w:rsidR="00DF017A" w:rsidP="00DF017A" w:rsidRDefault="00DF017A" w14:paraId="49CC2609" w14:textId="77777777">
            <w:pPr>
              <w:ind w:left="113" w:right="113"/>
              <w:jc w:val="right"/>
              <w:rPr>
                <w:rFonts w:ascii="Vestula SemiBold" w:hAnsi="Vestula SemiBold"/>
                <w:color w:val="65C1A7"/>
              </w:rPr>
            </w:pPr>
          </w:p>
        </w:tc>
        <w:tc>
          <w:tcPr>
            <w:tcW w:w="2890" w:type="dxa"/>
          </w:tcPr>
          <w:p w:rsidRPr="00EC253D" w:rsidR="00DF017A" w:rsidP="00DF017A" w:rsidRDefault="00DF017A" w14:paraId="37DBFF63" w14:textId="77777777">
            <w:pPr>
              <w:rPr>
                <w:rFonts w:ascii="Vestula SemiBold" w:hAnsi="Vestula SemiBold"/>
                <w:color w:val="65C1A7"/>
                <w:sz w:val="20"/>
                <w:szCs w:val="20"/>
              </w:rPr>
            </w:pPr>
            <w:r w:rsidRPr="00EC253D">
              <w:rPr>
                <w:b/>
                <w:color w:val="65C1A7"/>
                <w:sz w:val="20"/>
                <w:szCs w:val="20"/>
              </w:rPr>
              <w:t xml:space="preserve">14. Continuity: </w:t>
            </w:r>
            <w:r w:rsidRPr="00EC253D">
              <w:rPr>
                <w:color w:val="000000" w:themeColor="text1"/>
                <w:sz w:val="20"/>
                <w:szCs w:val="20"/>
              </w:rPr>
              <w:t>describe how the continuity of the innovation will be accounted for after the project finishes.</w:t>
            </w:r>
          </w:p>
        </w:tc>
        <w:tc>
          <w:tcPr>
            <w:tcW w:w="3467" w:type="dxa"/>
          </w:tcPr>
          <w:p w:rsidRPr="00EC253D" w:rsidR="00DF017A" w:rsidP="00DF017A" w:rsidRDefault="00DF017A" w14:paraId="0DE143D2" w14:textId="5C9B8B14">
            <w:pPr>
              <w:rPr>
                <w:rFonts w:ascii="Vestula SemiBold" w:hAnsi="Vestula SemiBold"/>
                <w:i/>
                <w:color w:val="65C1A7"/>
                <w:sz w:val="18"/>
                <w:szCs w:val="18"/>
              </w:rPr>
            </w:pPr>
            <w:r w:rsidRPr="00EC253D">
              <w:rPr>
                <w:i/>
                <w:sz w:val="18"/>
                <w:szCs w:val="18"/>
              </w:rPr>
              <w:t>Examples: the</w:t>
            </w:r>
            <w:r w:rsidRPr="00EC253D">
              <w:rPr>
                <w:i/>
                <w:color w:val="FF0000"/>
                <w:sz w:val="18"/>
                <w:szCs w:val="18"/>
              </w:rPr>
              <w:t xml:space="preserve"> </w:t>
            </w:r>
            <w:r w:rsidRPr="00EC253D">
              <w:rPr>
                <w:i/>
                <w:sz w:val="18"/>
                <w:szCs w:val="18"/>
              </w:rPr>
              <w:t>main teachers will be involved with the project and, in case of a success, will use the</w:t>
            </w:r>
            <w:r w:rsidRPr="00EC253D" w:rsidR="006F4435">
              <w:rPr>
                <w:i/>
                <w:sz w:val="18"/>
                <w:szCs w:val="18"/>
              </w:rPr>
              <w:t xml:space="preserve"> developed material or method</w:t>
            </w:r>
            <w:r w:rsidRPr="00EC253D">
              <w:rPr>
                <w:i/>
                <w:sz w:val="18"/>
                <w:szCs w:val="18"/>
              </w:rPr>
              <w:t xml:space="preserve"> again, the results will be transferred to the course coordinator, the results will be saved to the network disk of the department, the project gives incentive for a follow-up project.</w:t>
            </w:r>
          </w:p>
        </w:tc>
        <w:tc>
          <w:tcPr>
            <w:tcW w:w="7655" w:type="dxa"/>
          </w:tcPr>
          <w:p w:rsidRPr="00EC253D" w:rsidR="00DF017A" w:rsidP="00DF017A" w:rsidRDefault="00DF017A" w14:paraId="15F39460" w14:textId="4229A6BB">
            <w:pPr>
              <w:rPr>
                <w:color w:val="000000" w:themeColor="text1"/>
                <w:sz w:val="20"/>
                <w:szCs w:val="20"/>
              </w:rPr>
            </w:pPr>
          </w:p>
        </w:tc>
      </w:tr>
      <w:tr w:rsidRPr="00EC253D" w:rsidR="00DF017A" w:rsidTr="478D1A81" w14:paraId="3500E70A" w14:textId="77777777">
        <w:trPr>
          <w:cantSplit/>
          <w:trHeight w:val="1134"/>
        </w:trPr>
        <w:tc>
          <w:tcPr>
            <w:tcW w:w="731" w:type="dxa"/>
            <w:vMerge/>
            <w:textDirection w:val="btLr"/>
            <w:vAlign w:val="bottom"/>
          </w:tcPr>
          <w:p w:rsidRPr="00EC253D" w:rsidR="00DF017A" w:rsidP="00DF017A" w:rsidRDefault="00DF017A" w14:paraId="78702111" w14:textId="77777777">
            <w:pPr>
              <w:ind w:left="113" w:right="113"/>
              <w:jc w:val="right"/>
              <w:rPr>
                <w:rFonts w:ascii="Vestula SemiBold" w:hAnsi="Vestula SemiBold"/>
                <w:color w:val="65C1A7"/>
              </w:rPr>
            </w:pPr>
          </w:p>
        </w:tc>
        <w:tc>
          <w:tcPr>
            <w:tcW w:w="2890" w:type="dxa"/>
          </w:tcPr>
          <w:p w:rsidRPr="00EC253D" w:rsidR="00DF017A" w:rsidP="00DF017A" w:rsidRDefault="00DF017A" w14:paraId="00B18915" w14:textId="77777777">
            <w:pPr>
              <w:rPr>
                <w:rFonts w:ascii="Vestula SemiBold" w:hAnsi="Vestula SemiBold"/>
                <w:color w:val="65C1A7"/>
                <w:sz w:val="20"/>
                <w:szCs w:val="20"/>
              </w:rPr>
            </w:pPr>
            <w:r w:rsidRPr="00EC253D">
              <w:rPr>
                <w:b/>
                <w:color w:val="65C1A7"/>
                <w:sz w:val="20"/>
                <w:szCs w:val="20"/>
              </w:rPr>
              <w:t xml:space="preserve">15. Sharing of Knowledge: </w:t>
            </w:r>
            <w:r w:rsidRPr="00EC253D">
              <w:rPr>
                <w:sz w:val="20"/>
                <w:szCs w:val="20"/>
              </w:rPr>
              <w:t>describe how the newly gained knowledge will be shared with the department, the institute, the faculty or university.</w:t>
            </w:r>
          </w:p>
        </w:tc>
        <w:tc>
          <w:tcPr>
            <w:tcW w:w="3467" w:type="dxa"/>
          </w:tcPr>
          <w:p w:rsidRPr="00EC253D" w:rsidR="00DF017A" w:rsidP="00DF017A" w:rsidRDefault="00DF017A" w14:paraId="35E4A081" w14:textId="4CCD40F0">
            <w:pPr>
              <w:rPr>
                <w:i/>
                <w:color w:val="000000" w:themeColor="text1"/>
                <w:sz w:val="18"/>
                <w:szCs w:val="18"/>
              </w:rPr>
            </w:pPr>
            <w:r w:rsidRPr="00EC253D">
              <w:rPr>
                <w:i/>
                <w:color w:val="000000" w:themeColor="text1"/>
                <w:sz w:val="18"/>
                <w:szCs w:val="18"/>
              </w:rPr>
              <w:t>Examples: a presentation will be held during a lunch byte and at an institute meeting, there will be a workshop about the results,  materials will be handed over, a project evaluation will be distributed, an internal news message will circulate through the newsletter from the faculty or the department.</w:t>
            </w:r>
          </w:p>
        </w:tc>
        <w:tc>
          <w:tcPr>
            <w:tcW w:w="7655" w:type="dxa"/>
          </w:tcPr>
          <w:p w:rsidRPr="00EC253D" w:rsidR="00DF017A" w:rsidP="00DF017A" w:rsidRDefault="00DF017A" w14:paraId="1EEE3F58" w14:textId="52EE1B6A">
            <w:pPr>
              <w:rPr>
                <w:color w:val="000000" w:themeColor="text1"/>
                <w:sz w:val="20"/>
                <w:szCs w:val="20"/>
              </w:rPr>
            </w:pPr>
          </w:p>
        </w:tc>
      </w:tr>
      <w:tr w:rsidRPr="00EC253D" w:rsidR="00DF017A" w:rsidTr="478D1A81" w14:paraId="6DAC3667" w14:textId="77777777">
        <w:trPr>
          <w:cantSplit/>
          <w:trHeight w:val="1134"/>
        </w:trPr>
        <w:tc>
          <w:tcPr>
            <w:tcW w:w="731" w:type="dxa"/>
            <w:textDirection w:val="btLr"/>
            <w:vAlign w:val="bottom"/>
          </w:tcPr>
          <w:p w:rsidRPr="00EC253D" w:rsidR="00DF017A" w:rsidP="00DF017A" w:rsidRDefault="00DF017A" w14:paraId="4C54212A" w14:textId="77777777">
            <w:pPr>
              <w:ind w:left="113" w:right="113"/>
              <w:jc w:val="right"/>
              <w:rPr>
                <w:rFonts w:ascii="Vestula SemiBold" w:hAnsi="Vestula SemiBold"/>
                <w:color w:val="65C1A7"/>
              </w:rPr>
            </w:pPr>
          </w:p>
        </w:tc>
        <w:tc>
          <w:tcPr>
            <w:tcW w:w="2890" w:type="dxa"/>
          </w:tcPr>
          <w:p w:rsidRPr="00EC253D" w:rsidR="00DF017A" w:rsidP="00DF017A" w:rsidRDefault="00DF017A" w14:paraId="528936DA" w14:textId="69AC7C08">
            <w:pPr>
              <w:rPr>
                <w:b/>
                <w:i/>
                <w:color w:val="65C1A7"/>
                <w:sz w:val="20"/>
                <w:szCs w:val="20"/>
              </w:rPr>
            </w:pPr>
            <w:r w:rsidRPr="00EC253D">
              <w:rPr>
                <w:b/>
                <w:color w:val="65C1A7"/>
                <w:sz w:val="20"/>
                <w:szCs w:val="20"/>
              </w:rPr>
              <w:t xml:space="preserve">16. Recruitment: </w:t>
            </w:r>
            <w:r w:rsidRPr="00EC253D">
              <w:rPr>
                <w:sz w:val="20"/>
                <w:szCs w:val="20"/>
              </w:rPr>
              <w:t>describe if and how material developed in this project could be used for recruiting new students.</w:t>
            </w:r>
          </w:p>
        </w:tc>
        <w:tc>
          <w:tcPr>
            <w:tcW w:w="3467" w:type="dxa"/>
          </w:tcPr>
          <w:p w:rsidRPr="00EC253D" w:rsidR="00DF017A" w:rsidP="00DF017A" w:rsidRDefault="00DF017A" w14:paraId="750A26ED" w14:textId="6C1A79FE">
            <w:pPr>
              <w:rPr>
                <w:i/>
                <w:color w:val="000000" w:themeColor="text1"/>
                <w:sz w:val="20"/>
                <w:szCs w:val="20"/>
              </w:rPr>
            </w:pPr>
            <w:r w:rsidRPr="00EC253D">
              <w:rPr>
                <w:i/>
                <w:color w:val="000000" w:themeColor="text1"/>
                <w:sz w:val="18"/>
                <w:szCs w:val="18"/>
              </w:rPr>
              <w:t>Example</w:t>
            </w:r>
            <w:r w:rsidRPr="00EC253D">
              <w:rPr>
                <w:i/>
                <w:color w:val="000000" w:themeColor="text1"/>
                <w:sz w:val="20"/>
                <w:szCs w:val="20"/>
              </w:rPr>
              <w:t>: The video clips make for this project can be used by the communications department for recruiting new students.</w:t>
            </w:r>
          </w:p>
        </w:tc>
        <w:tc>
          <w:tcPr>
            <w:tcW w:w="7655" w:type="dxa"/>
          </w:tcPr>
          <w:p w:rsidRPr="00EC253D" w:rsidR="00DF017A" w:rsidP="00DF017A" w:rsidRDefault="00DF017A" w14:paraId="21845B38" w14:textId="139E964A">
            <w:pPr>
              <w:rPr>
                <w:color w:val="000000" w:themeColor="text1"/>
                <w:sz w:val="20"/>
                <w:szCs w:val="20"/>
              </w:rPr>
            </w:pPr>
          </w:p>
        </w:tc>
      </w:tr>
      <w:tr w:rsidRPr="00EC253D" w:rsidR="00DF017A" w:rsidTr="478D1A81" w14:paraId="0FA54C50" w14:textId="77777777">
        <w:trPr>
          <w:cantSplit/>
          <w:trHeight w:val="1134"/>
        </w:trPr>
        <w:tc>
          <w:tcPr>
            <w:tcW w:w="731" w:type="dxa"/>
            <w:textDirection w:val="btLr"/>
            <w:vAlign w:val="bottom"/>
          </w:tcPr>
          <w:p w:rsidRPr="00EC253D" w:rsidR="00DF017A" w:rsidP="00DF017A" w:rsidRDefault="00DF017A" w14:paraId="7EAC3CD3" w14:textId="77777777">
            <w:pPr>
              <w:ind w:left="113" w:right="113"/>
              <w:jc w:val="right"/>
              <w:rPr>
                <w:rFonts w:ascii="Vestula SemiBold" w:hAnsi="Vestula SemiBold"/>
                <w:color w:val="65C1A7"/>
              </w:rPr>
            </w:pPr>
          </w:p>
        </w:tc>
        <w:tc>
          <w:tcPr>
            <w:tcW w:w="2890" w:type="dxa"/>
          </w:tcPr>
          <w:p w:rsidRPr="00EC253D" w:rsidR="00DF017A" w:rsidP="00DF017A" w:rsidRDefault="00DF017A" w14:paraId="30A674D2" w14:textId="56B7D10D">
            <w:pPr>
              <w:rPr>
                <w:b/>
                <w:i/>
                <w:color w:val="65C1A7"/>
                <w:sz w:val="20"/>
                <w:szCs w:val="20"/>
              </w:rPr>
            </w:pPr>
            <w:r w:rsidRPr="00EC253D">
              <w:rPr>
                <w:b/>
                <w:i/>
                <w:color w:val="65C1A7"/>
                <w:sz w:val="20"/>
                <w:szCs w:val="20"/>
              </w:rPr>
              <w:t xml:space="preserve">17. </w:t>
            </w:r>
            <w:hyperlink w:history="1" r:id="rId21">
              <w:r w:rsidRPr="00EC253D">
                <w:rPr>
                  <w:rStyle w:val="Hyperlink"/>
                  <w:b/>
                  <w:i/>
                  <w:sz w:val="20"/>
                  <w:szCs w:val="20"/>
                </w:rPr>
                <w:t>GDPR</w:t>
              </w:r>
            </w:hyperlink>
            <w:r w:rsidRPr="00EC253D">
              <w:rPr>
                <w:b/>
                <w:i/>
                <w:color w:val="65C1A7"/>
                <w:sz w:val="20"/>
                <w:szCs w:val="20"/>
              </w:rPr>
              <w:t>-</w:t>
            </w:r>
            <w:r w:rsidRPr="00EC253D" w:rsidR="004677C4">
              <w:rPr>
                <w:b/>
                <w:i/>
                <w:color w:val="65C1A7"/>
                <w:sz w:val="20"/>
                <w:szCs w:val="20"/>
              </w:rPr>
              <w:t xml:space="preserve"> </w:t>
            </w:r>
            <w:r w:rsidRPr="00EC253D">
              <w:rPr>
                <w:color w:val="000000" w:themeColor="text1"/>
                <w:sz w:val="20"/>
                <w:szCs w:val="20"/>
              </w:rPr>
              <w:t>will personal data be recorded from students (like email addresses, names, student numbers)?</w:t>
            </w:r>
          </w:p>
        </w:tc>
        <w:tc>
          <w:tcPr>
            <w:tcW w:w="3467" w:type="dxa"/>
          </w:tcPr>
          <w:p w:rsidRPr="00EC253D" w:rsidR="00DF017A" w:rsidP="00DF017A" w:rsidRDefault="00DF017A" w14:paraId="7CDC7407" w14:textId="688ACF3D">
            <w:pPr>
              <w:rPr>
                <w:i/>
                <w:color w:val="000000" w:themeColor="text1"/>
                <w:sz w:val="20"/>
                <w:szCs w:val="20"/>
              </w:rPr>
            </w:pPr>
            <w:r w:rsidRPr="00EC253D">
              <w:rPr>
                <w:i/>
                <w:color w:val="000000" w:themeColor="text1"/>
                <w:sz w:val="20"/>
                <w:szCs w:val="20"/>
              </w:rPr>
              <w:t>The General Data Protection Regulation came into force on 25 May 2018. When you work with personal data, you have to record what happens to these data. Personal data includes everything that can be used to identify a person, such as: name, student number, e-mail, gender or telephone number. Do you want to use new software or an online service in your education? Then it is possible that the provider will process one of these personal details. If necessary, ECOLe will check whether sensitive data is stored and, if so, whether it is sufficiently protected.</w:t>
            </w:r>
          </w:p>
        </w:tc>
        <w:tc>
          <w:tcPr>
            <w:tcW w:w="7655" w:type="dxa"/>
          </w:tcPr>
          <w:p w:rsidRPr="00EC253D" w:rsidR="00DF017A" w:rsidP="00DF017A" w:rsidRDefault="00DF017A" w14:paraId="5A0F14FE" w14:textId="77777777">
            <w:pPr>
              <w:rPr>
                <w:color w:val="000000" w:themeColor="text1"/>
                <w:sz w:val="20"/>
                <w:szCs w:val="20"/>
              </w:rPr>
            </w:pPr>
          </w:p>
        </w:tc>
      </w:tr>
      <w:tr w:rsidRPr="00EC253D" w:rsidR="0088008E" w:rsidTr="478D1A81" w14:paraId="5DACB7B4" w14:textId="77777777">
        <w:trPr>
          <w:cantSplit/>
          <w:trHeight w:val="1134"/>
        </w:trPr>
        <w:tc>
          <w:tcPr>
            <w:tcW w:w="731" w:type="dxa"/>
            <w:textDirection w:val="btLr"/>
            <w:vAlign w:val="bottom"/>
          </w:tcPr>
          <w:p w:rsidRPr="00EC253D" w:rsidR="0088008E" w:rsidP="00DF017A" w:rsidRDefault="0088008E" w14:paraId="33EEBE98" w14:textId="77777777">
            <w:pPr>
              <w:ind w:left="113" w:right="113"/>
              <w:jc w:val="right"/>
              <w:rPr>
                <w:rFonts w:ascii="Vestula SemiBold" w:hAnsi="Vestula SemiBold"/>
                <w:color w:val="65C1A7"/>
              </w:rPr>
            </w:pPr>
          </w:p>
        </w:tc>
        <w:tc>
          <w:tcPr>
            <w:tcW w:w="2890" w:type="dxa"/>
          </w:tcPr>
          <w:p w:rsidRPr="00EC253D" w:rsidR="0088008E" w:rsidP="00DF017A" w:rsidRDefault="0088008E" w14:paraId="498C33AF" w14:textId="77777777">
            <w:pPr>
              <w:rPr>
                <w:b/>
                <w:iCs/>
                <w:color w:val="65C1A7"/>
                <w:sz w:val="20"/>
                <w:szCs w:val="20"/>
              </w:rPr>
            </w:pPr>
            <w:r w:rsidRPr="00EC253D">
              <w:rPr>
                <w:b/>
                <w:iCs/>
                <w:color w:val="65C1A7"/>
                <w:sz w:val="20"/>
                <w:szCs w:val="20"/>
              </w:rPr>
              <w:t>18. Open educational resources</w:t>
            </w:r>
          </w:p>
          <w:p w:rsidRPr="00EC253D" w:rsidR="002D05B3" w:rsidP="00DF017A" w:rsidRDefault="002D05B3" w14:paraId="6912918D" w14:textId="7F433BCF">
            <w:pPr>
              <w:rPr>
                <w:b/>
                <w:i/>
                <w:color w:val="65C1A7"/>
                <w:sz w:val="20"/>
                <w:szCs w:val="20"/>
              </w:rPr>
            </w:pPr>
            <w:r w:rsidRPr="00EC253D">
              <w:rPr>
                <w:color w:val="000000" w:themeColor="text1"/>
                <w:sz w:val="20"/>
                <w:szCs w:val="20"/>
              </w:rPr>
              <w:t xml:space="preserve">Would you like to publish your learning materials as Open access learning materials on </w:t>
            </w:r>
            <w:hyperlink w:history="1" r:id="rId22">
              <w:r w:rsidRPr="00EC253D">
                <w:rPr>
                  <w:rStyle w:val="Hyperlink"/>
                  <w:sz w:val="20"/>
                  <w:szCs w:val="20"/>
                </w:rPr>
                <w:t>Edusources</w:t>
              </w:r>
            </w:hyperlink>
            <w:r w:rsidRPr="00EC253D">
              <w:rPr>
                <w:color w:val="000000" w:themeColor="text1"/>
                <w:sz w:val="20"/>
                <w:szCs w:val="20"/>
              </w:rPr>
              <w:t>?</w:t>
            </w:r>
            <w:r w:rsidRPr="00EC253D">
              <w:rPr>
                <w:color w:val="002060"/>
                <w:sz w:val="20"/>
                <w:szCs w:val="20"/>
                <w:lang w:eastAsia="nl-NL"/>
              </w:rPr>
              <w:t xml:space="preserve"> </w:t>
            </w:r>
          </w:p>
        </w:tc>
        <w:tc>
          <w:tcPr>
            <w:tcW w:w="3467" w:type="dxa"/>
          </w:tcPr>
          <w:p w:rsidRPr="00EC253D" w:rsidR="0088008E" w:rsidP="00DF017A" w:rsidRDefault="0088008E" w14:paraId="0866CFA1" w14:textId="77777777">
            <w:pPr>
              <w:rPr>
                <w:i/>
                <w:color w:val="000000" w:themeColor="text1"/>
                <w:sz w:val="20"/>
                <w:szCs w:val="20"/>
              </w:rPr>
            </w:pPr>
          </w:p>
        </w:tc>
        <w:tc>
          <w:tcPr>
            <w:tcW w:w="7655" w:type="dxa"/>
          </w:tcPr>
          <w:p w:rsidRPr="00EC253D" w:rsidR="0088008E" w:rsidP="00DF017A" w:rsidRDefault="0088008E" w14:paraId="6B37FB33" w14:textId="77777777">
            <w:pPr>
              <w:rPr>
                <w:color w:val="000000" w:themeColor="text1"/>
                <w:sz w:val="20"/>
                <w:szCs w:val="20"/>
              </w:rPr>
            </w:pPr>
          </w:p>
        </w:tc>
      </w:tr>
      <w:tr w:rsidRPr="00E97AD5" w:rsidR="00DF017A" w:rsidTr="478D1A81" w14:paraId="6326550A" w14:textId="77777777">
        <w:trPr>
          <w:cantSplit/>
          <w:trHeight w:val="374"/>
        </w:trPr>
        <w:tc>
          <w:tcPr>
            <w:tcW w:w="731" w:type="dxa"/>
            <w:textDirection w:val="btLr"/>
            <w:vAlign w:val="bottom"/>
          </w:tcPr>
          <w:p w:rsidRPr="00EC253D" w:rsidR="00DF017A" w:rsidP="00DF017A" w:rsidRDefault="00DF017A" w14:paraId="3980C979" w14:textId="77777777">
            <w:pPr>
              <w:ind w:left="113" w:right="113"/>
              <w:jc w:val="right"/>
              <w:rPr>
                <w:rFonts w:ascii="Vestula SemiBold" w:hAnsi="Vestula SemiBold"/>
                <w:color w:val="65C1A7"/>
              </w:rPr>
            </w:pPr>
          </w:p>
        </w:tc>
        <w:tc>
          <w:tcPr>
            <w:tcW w:w="2890" w:type="dxa"/>
          </w:tcPr>
          <w:p w:rsidRPr="00EC253D" w:rsidR="00DF017A" w:rsidP="00DF017A" w:rsidRDefault="00DF017A" w14:paraId="1CBDFCE7" w14:textId="29AA126B">
            <w:pPr>
              <w:rPr>
                <w:b/>
                <w:color w:val="65C1A7"/>
                <w:sz w:val="20"/>
                <w:szCs w:val="20"/>
              </w:rPr>
            </w:pPr>
            <w:r w:rsidRPr="00EC253D">
              <w:rPr>
                <w:b/>
                <w:color w:val="65C1A7"/>
                <w:sz w:val="20"/>
                <w:szCs w:val="20"/>
              </w:rPr>
              <w:t>1</w:t>
            </w:r>
            <w:r w:rsidRPr="00EC253D" w:rsidR="009E52DA">
              <w:rPr>
                <w:b/>
                <w:color w:val="65C1A7"/>
                <w:sz w:val="20"/>
                <w:szCs w:val="20"/>
              </w:rPr>
              <w:t>8</w:t>
            </w:r>
            <w:r w:rsidRPr="00EC253D">
              <w:rPr>
                <w:b/>
                <w:color w:val="65C1A7"/>
                <w:sz w:val="20"/>
                <w:szCs w:val="20"/>
              </w:rPr>
              <w:t xml:space="preserve">. Budget: </w:t>
            </w:r>
            <w:r w:rsidRPr="00EC253D">
              <w:rPr>
                <w:sz w:val="20"/>
                <w:szCs w:val="20"/>
              </w:rPr>
              <w:t xml:space="preserve">see </w:t>
            </w:r>
            <w:hyperlink w:history="1" r:id="rId23">
              <w:r w:rsidRPr="00EC253D">
                <w:rPr>
                  <w:rStyle w:val="Hyperlink"/>
                  <w:sz w:val="20"/>
                  <w:szCs w:val="20"/>
                </w:rPr>
                <w:t>appendix 1</w:t>
              </w:r>
            </w:hyperlink>
            <w:r w:rsidRPr="00EC253D">
              <w:rPr>
                <w:sz w:val="20"/>
                <w:szCs w:val="20"/>
              </w:rPr>
              <w:t xml:space="preserve">. </w:t>
            </w:r>
          </w:p>
        </w:tc>
        <w:tc>
          <w:tcPr>
            <w:tcW w:w="3467" w:type="dxa"/>
          </w:tcPr>
          <w:p w:rsidRPr="00E97AD5" w:rsidR="7B4B0061" w:rsidP="478D1A81" w:rsidRDefault="7B4B0061" w14:paraId="095E04B7" w14:textId="6D30CD66">
            <w:pPr>
              <w:rPr>
                <w:rFonts w:ascii="Aptos" w:hAnsi="Aptos" w:eastAsia="Aptos" w:cs="Aptos"/>
                <w:i/>
                <w:iCs/>
                <w:color w:val="212121"/>
                <w:sz w:val="18"/>
                <w:szCs w:val="18"/>
                <w:lang w:val="nl-NL"/>
              </w:rPr>
            </w:pPr>
            <w:r w:rsidRPr="00E97AD5">
              <w:rPr>
                <w:rFonts w:ascii="Aptos" w:hAnsi="Aptos" w:eastAsia="Aptos" w:cs="Aptos"/>
                <w:i/>
                <w:iCs/>
                <w:color w:val="212121"/>
                <w:sz w:val="18"/>
                <w:szCs w:val="18"/>
                <w:lang w:val="nl-NL"/>
              </w:rPr>
              <w:t xml:space="preserve">Het aanstellingsproces loopt via het instituut. De instituutsmanager bepaalt de arbeidsvoorwaarden en kan een overzicht geven van de kosten die hiermee samenhangen. </w:t>
            </w:r>
          </w:p>
          <w:p w:rsidRPr="00E97AD5" w:rsidR="00DF017A" w:rsidP="478D1A81" w:rsidRDefault="00DF017A" w14:paraId="3F9BEA82" w14:textId="05CA07EA">
            <w:pPr>
              <w:rPr>
                <w:i/>
                <w:iCs/>
                <w:sz w:val="18"/>
                <w:szCs w:val="18"/>
                <w:lang w:val="nl-NL"/>
              </w:rPr>
            </w:pPr>
          </w:p>
        </w:tc>
        <w:tc>
          <w:tcPr>
            <w:tcW w:w="7655" w:type="dxa"/>
          </w:tcPr>
          <w:p w:rsidRPr="00E97AD5" w:rsidR="00DF017A" w:rsidP="00DF017A" w:rsidRDefault="00DF017A" w14:paraId="5B8046BB" w14:textId="77777777">
            <w:pPr>
              <w:rPr>
                <w:color w:val="000000" w:themeColor="text1"/>
                <w:sz w:val="20"/>
                <w:szCs w:val="20"/>
                <w:lang w:val="nl-NL"/>
              </w:rPr>
            </w:pPr>
          </w:p>
        </w:tc>
      </w:tr>
    </w:tbl>
    <w:p w:rsidRPr="00E97AD5" w:rsidR="005D6413" w:rsidP="005D6413" w:rsidRDefault="005D6413" w14:paraId="3B279753" w14:textId="77777777">
      <w:pPr>
        <w:tabs>
          <w:tab w:val="left" w:pos="12474"/>
        </w:tabs>
        <w:rPr>
          <w:rFonts w:ascii="Vestula SemiBold" w:hAnsi="Vestula SemiBold"/>
          <w:color w:val="65C1A7"/>
          <w:szCs w:val="24"/>
          <w:lang w:val="nl-NL"/>
        </w:rPr>
      </w:pPr>
    </w:p>
    <w:p w:rsidRPr="00EC253D" w:rsidR="005D6413" w:rsidP="005D6413" w:rsidRDefault="005D6413" w14:paraId="78E520CB" w14:textId="77777777">
      <w:pPr>
        <w:rPr>
          <w:rFonts w:ascii="Vestula SemiBold" w:hAnsi="Vestula SemiBold"/>
          <w:color w:val="65C1A7"/>
          <w:szCs w:val="24"/>
        </w:rPr>
      </w:pPr>
      <w:bookmarkStart w:name="_Hlk511631688" w:id="0"/>
      <w:r w:rsidRPr="00EC253D">
        <w:rPr>
          <w:rFonts w:ascii="Vestula SemiBold" w:hAnsi="Vestula SemiBold"/>
          <w:color w:val="65C1A7"/>
          <w:szCs w:val="24"/>
        </w:rPr>
        <w:t xml:space="preserve">Planning: </w:t>
      </w:r>
    </w:p>
    <w:tbl>
      <w:tblPr>
        <w:tblW w:w="14317" w:type="dxa"/>
        <w:tblInd w:w="5" w:type="dxa"/>
        <w:tblBorders>
          <w:top w:val="dashSmallGap" w:color="65C1A7" w:sz="4" w:space="0"/>
          <w:left w:val="dashSmallGap" w:color="65C1A7" w:sz="4" w:space="0"/>
          <w:bottom w:val="dashSmallGap" w:color="65C1A7" w:sz="4" w:space="0"/>
          <w:right w:val="dashSmallGap" w:color="65C1A7" w:sz="4" w:space="0"/>
          <w:insideH w:val="dashSmallGap" w:color="65C1A7" w:sz="4" w:space="0"/>
          <w:insideV w:val="dashSmallGap" w:color="65C1A7" w:sz="4" w:space="0"/>
        </w:tblBorders>
        <w:tblLayout w:type="fixed"/>
        <w:tblCellMar>
          <w:left w:w="10" w:type="dxa"/>
          <w:right w:w="10" w:type="dxa"/>
        </w:tblCellMar>
        <w:tblLook w:val="04A0" w:firstRow="1" w:lastRow="0" w:firstColumn="1" w:lastColumn="0" w:noHBand="0" w:noVBand="1"/>
      </w:tblPr>
      <w:tblGrid>
        <w:gridCol w:w="480"/>
        <w:gridCol w:w="3348"/>
        <w:gridCol w:w="1417"/>
        <w:gridCol w:w="1134"/>
        <w:gridCol w:w="6379"/>
        <w:gridCol w:w="1559"/>
      </w:tblGrid>
      <w:tr w:rsidRPr="00EC253D" w:rsidR="005D6413" w:rsidTr="00E913D4" w14:paraId="4D854A5C" w14:textId="77777777">
        <w:trPr>
          <w:trHeight w:val="281"/>
        </w:trPr>
        <w:tc>
          <w:tcPr>
            <w:tcW w:w="480" w:type="dxa"/>
            <w:tcMar>
              <w:top w:w="0" w:type="dxa"/>
              <w:left w:w="0" w:type="dxa"/>
              <w:bottom w:w="0" w:type="dxa"/>
              <w:right w:w="0" w:type="dxa"/>
            </w:tcMar>
          </w:tcPr>
          <w:p w:rsidRPr="00EC253D" w:rsidR="005D6413" w:rsidP="00E913D4" w:rsidRDefault="005D6413" w14:paraId="0927FD31" w14:textId="77777777">
            <w:pPr>
              <w:pStyle w:val="Standard"/>
              <w:spacing w:after="0" w:line="240" w:lineRule="auto"/>
              <w:rPr>
                <w:rFonts w:cs="Gentium" w:asciiTheme="minorHAnsi" w:hAnsiTheme="minorHAnsi"/>
                <w:b/>
                <w:color w:val="65C1A7"/>
                <w:szCs w:val="18"/>
                <w:lang w:val="en-US"/>
              </w:rPr>
            </w:pPr>
          </w:p>
        </w:tc>
        <w:tc>
          <w:tcPr>
            <w:tcW w:w="3348" w:type="dxa"/>
            <w:tcMar>
              <w:top w:w="0" w:type="dxa"/>
              <w:left w:w="0" w:type="dxa"/>
              <w:bottom w:w="0" w:type="dxa"/>
              <w:right w:w="0" w:type="dxa"/>
            </w:tcMar>
          </w:tcPr>
          <w:p w:rsidRPr="00EC253D" w:rsidR="005D6413" w:rsidP="00E913D4" w:rsidRDefault="009B5813" w14:paraId="5E28F493" w14:textId="77777777">
            <w:pPr>
              <w:pStyle w:val="Standard"/>
              <w:spacing w:after="0" w:line="240" w:lineRule="auto"/>
              <w:rPr>
                <w:rFonts w:asciiTheme="minorHAnsi" w:hAnsiTheme="minorHAnsi"/>
                <w:b/>
                <w:color w:val="65C1A7"/>
                <w:szCs w:val="18"/>
                <w:lang w:val="en-US"/>
              </w:rPr>
            </w:pPr>
            <w:r w:rsidRPr="00EC253D">
              <w:rPr>
                <w:rFonts w:cs="Gentium" w:asciiTheme="minorHAnsi" w:hAnsiTheme="minorHAnsi"/>
                <w:b/>
                <w:color w:val="65C1A7"/>
                <w:szCs w:val="18"/>
                <w:lang w:val="en-US"/>
              </w:rPr>
              <w:t>Activity</w:t>
            </w:r>
          </w:p>
        </w:tc>
        <w:tc>
          <w:tcPr>
            <w:tcW w:w="1417" w:type="dxa"/>
            <w:tcMar>
              <w:top w:w="0" w:type="dxa"/>
              <w:left w:w="0" w:type="dxa"/>
              <w:bottom w:w="0" w:type="dxa"/>
              <w:right w:w="0" w:type="dxa"/>
            </w:tcMar>
          </w:tcPr>
          <w:p w:rsidRPr="00EC253D" w:rsidR="005D6413" w:rsidP="00E913D4" w:rsidRDefault="009B5813" w14:paraId="643B98F2" w14:textId="77777777">
            <w:pPr>
              <w:pStyle w:val="Standard"/>
              <w:spacing w:after="0" w:line="240" w:lineRule="auto"/>
              <w:rPr>
                <w:rFonts w:asciiTheme="minorHAnsi" w:hAnsiTheme="minorHAnsi"/>
                <w:b/>
                <w:color w:val="65C1A7"/>
                <w:szCs w:val="18"/>
                <w:lang w:val="en-US"/>
              </w:rPr>
            </w:pPr>
            <w:r w:rsidRPr="00EC253D">
              <w:rPr>
                <w:rFonts w:asciiTheme="minorHAnsi" w:hAnsiTheme="minorHAnsi"/>
                <w:b/>
                <w:color w:val="65C1A7"/>
                <w:szCs w:val="18"/>
                <w:lang w:val="en-US"/>
              </w:rPr>
              <w:t>By Whom</w:t>
            </w:r>
          </w:p>
        </w:tc>
        <w:tc>
          <w:tcPr>
            <w:tcW w:w="1134" w:type="dxa"/>
          </w:tcPr>
          <w:p w:rsidRPr="00EC253D" w:rsidR="005D6413" w:rsidP="00E913D4" w:rsidRDefault="009B5813" w14:paraId="5D676B2E" w14:textId="77777777">
            <w:pPr>
              <w:pStyle w:val="Standard"/>
              <w:spacing w:after="0" w:line="240" w:lineRule="auto"/>
              <w:rPr>
                <w:rFonts w:cs="Gentium" w:asciiTheme="minorHAnsi" w:hAnsiTheme="minorHAnsi"/>
                <w:b/>
                <w:color w:val="65C1A7"/>
                <w:szCs w:val="18"/>
                <w:lang w:val="en-US"/>
              </w:rPr>
            </w:pPr>
            <w:r w:rsidRPr="00EC253D">
              <w:rPr>
                <w:rFonts w:cs="Gentium" w:asciiTheme="minorHAnsi" w:hAnsiTheme="minorHAnsi"/>
                <w:b/>
                <w:color w:val="65C1A7"/>
                <w:szCs w:val="18"/>
                <w:lang w:val="en-US"/>
              </w:rPr>
              <w:t>When</w:t>
            </w:r>
          </w:p>
        </w:tc>
        <w:tc>
          <w:tcPr>
            <w:tcW w:w="6379" w:type="dxa"/>
          </w:tcPr>
          <w:p w:rsidRPr="00EC253D" w:rsidR="005D6413" w:rsidP="00E913D4" w:rsidRDefault="009B5813" w14:paraId="6387B9CC" w14:textId="77777777">
            <w:pPr>
              <w:pStyle w:val="Standard"/>
              <w:spacing w:after="0" w:line="240" w:lineRule="auto"/>
              <w:rPr>
                <w:rFonts w:cs="Gentium" w:asciiTheme="minorHAnsi" w:hAnsiTheme="minorHAnsi"/>
                <w:b/>
                <w:color w:val="65C1A7"/>
                <w:szCs w:val="18"/>
                <w:lang w:val="en-US"/>
              </w:rPr>
            </w:pPr>
            <w:r w:rsidRPr="00EC253D">
              <w:rPr>
                <w:rFonts w:cs="Gentium" w:asciiTheme="minorHAnsi" w:hAnsiTheme="minorHAnsi"/>
                <w:b/>
                <w:color w:val="65C1A7"/>
                <w:szCs w:val="18"/>
                <w:lang w:val="en-US"/>
              </w:rPr>
              <w:t>Final Product</w:t>
            </w:r>
          </w:p>
        </w:tc>
        <w:tc>
          <w:tcPr>
            <w:tcW w:w="1559" w:type="dxa"/>
          </w:tcPr>
          <w:p w:rsidRPr="00EC253D" w:rsidR="005D6413" w:rsidP="00E913D4" w:rsidRDefault="009B5813" w14:paraId="68EFAB23" w14:textId="77777777">
            <w:pPr>
              <w:pStyle w:val="Standard"/>
              <w:spacing w:after="0" w:line="240" w:lineRule="auto"/>
              <w:rPr>
                <w:rFonts w:cs="Gentium" w:asciiTheme="minorHAnsi" w:hAnsiTheme="minorHAnsi"/>
                <w:b/>
                <w:color w:val="65C1A7"/>
                <w:szCs w:val="18"/>
                <w:lang w:val="en-US"/>
              </w:rPr>
            </w:pPr>
            <w:r w:rsidRPr="00EC253D">
              <w:rPr>
                <w:rFonts w:cs="Gentium" w:asciiTheme="minorHAnsi" w:hAnsiTheme="minorHAnsi"/>
                <w:b/>
                <w:color w:val="65C1A7"/>
                <w:szCs w:val="18"/>
                <w:lang w:val="en-US"/>
              </w:rPr>
              <w:t>Number of Hours (if budgeted for)</w:t>
            </w:r>
          </w:p>
        </w:tc>
      </w:tr>
      <w:tr w:rsidRPr="00EC253D" w:rsidR="009B5813" w:rsidTr="00E913D4" w14:paraId="095F8919" w14:textId="77777777">
        <w:tc>
          <w:tcPr>
            <w:tcW w:w="480" w:type="dxa"/>
            <w:tcMar>
              <w:top w:w="0" w:type="dxa"/>
              <w:left w:w="0" w:type="dxa"/>
              <w:bottom w:w="0" w:type="dxa"/>
              <w:right w:w="0" w:type="dxa"/>
            </w:tcMar>
          </w:tcPr>
          <w:p w:rsidRPr="00EC253D" w:rsidR="009B5813" w:rsidP="009B5813" w:rsidRDefault="009B5813" w14:paraId="7B25D3FB" w14:textId="2F01DB3D">
            <w:pPr>
              <w:pStyle w:val="Standard"/>
              <w:spacing w:after="0" w:line="240" w:lineRule="auto"/>
              <w:rPr>
                <w:rFonts w:asciiTheme="minorHAnsi" w:hAnsiTheme="minorHAnsi"/>
                <w:sz w:val="18"/>
                <w:szCs w:val="18"/>
                <w:lang w:val="en-US"/>
              </w:rPr>
            </w:pPr>
          </w:p>
        </w:tc>
        <w:tc>
          <w:tcPr>
            <w:tcW w:w="3348" w:type="dxa"/>
            <w:tcMar>
              <w:top w:w="0" w:type="dxa"/>
              <w:left w:w="0" w:type="dxa"/>
              <w:bottom w:w="0" w:type="dxa"/>
              <w:right w:w="0" w:type="dxa"/>
            </w:tcMar>
          </w:tcPr>
          <w:p w:rsidRPr="00EC253D" w:rsidR="009B5813" w:rsidP="009B5813" w:rsidRDefault="009B5813" w14:paraId="7542407D" w14:textId="01BC4724">
            <w:pPr>
              <w:pStyle w:val="Standard"/>
              <w:spacing w:after="0" w:line="240" w:lineRule="auto"/>
              <w:rPr>
                <w:rFonts w:asciiTheme="minorHAnsi" w:hAnsiTheme="minorHAnsi"/>
                <w:sz w:val="18"/>
                <w:szCs w:val="18"/>
                <w:lang w:val="en-US"/>
              </w:rPr>
            </w:pPr>
          </w:p>
        </w:tc>
        <w:tc>
          <w:tcPr>
            <w:tcW w:w="1417" w:type="dxa"/>
            <w:tcMar>
              <w:top w:w="0" w:type="dxa"/>
              <w:left w:w="0" w:type="dxa"/>
              <w:bottom w:w="0" w:type="dxa"/>
              <w:right w:w="0" w:type="dxa"/>
            </w:tcMar>
          </w:tcPr>
          <w:p w:rsidRPr="00EC253D" w:rsidR="009B5813" w:rsidP="009B5813" w:rsidRDefault="009B5813" w14:paraId="09B0E271" w14:textId="24B653DF">
            <w:pPr>
              <w:pStyle w:val="Standard"/>
              <w:spacing w:after="0" w:line="240" w:lineRule="auto"/>
              <w:rPr>
                <w:rFonts w:asciiTheme="minorHAnsi" w:hAnsiTheme="minorHAnsi"/>
                <w:sz w:val="18"/>
                <w:szCs w:val="18"/>
                <w:lang w:val="en-US"/>
              </w:rPr>
            </w:pPr>
          </w:p>
        </w:tc>
        <w:tc>
          <w:tcPr>
            <w:tcW w:w="1134" w:type="dxa"/>
          </w:tcPr>
          <w:p w:rsidRPr="00EC253D" w:rsidR="009B5813" w:rsidP="009B5813" w:rsidRDefault="009B5813" w14:paraId="61EBB33C" w14:textId="6DFD2D0E">
            <w:pPr>
              <w:pStyle w:val="Standard"/>
              <w:spacing w:after="0" w:line="240" w:lineRule="auto"/>
              <w:rPr>
                <w:rFonts w:asciiTheme="minorHAnsi" w:hAnsiTheme="minorHAnsi"/>
                <w:sz w:val="18"/>
                <w:szCs w:val="18"/>
                <w:lang w:val="en-US"/>
              </w:rPr>
            </w:pPr>
          </w:p>
        </w:tc>
        <w:tc>
          <w:tcPr>
            <w:tcW w:w="6379" w:type="dxa"/>
          </w:tcPr>
          <w:p w:rsidRPr="00EC253D" w:rsidR="009B5813" w:rsidP="009B5813" w:rsidRDefault="009B5813" w14:paraId="2A47E8C1" w14:textId="77777777">
            <w:pPr>
              <w:pStyle w:val="Standard"/>
              <w:spacing w:after="0" w:line="240" w:lineRule="auto"/>
              <w:rPr>
                <w:rFonts w:asciiTheme="minorHAnsi" w:hAnsiTheme="minorHAnsi"/>
                <w:sz w:val="18"/>
                <w:szCs w:val="18"/>
                <w:lang w:val="en-US"/>
              </w:rPr>
            </w:pPr>
          </w:p>
        </w:tc>
        <w:tc>
          <w:tcPr>
            <w:tcW w:w="1559" w:type="dxa"/>
          </w:tcPr>
          <w:p w:rsidRPr="00EC253D" w:rsidR="009B5813" w:rsidP="009B5813" w:rsidRDefault="009B5813" w14:paraId="23B8F36E" w14:textId="77777777">
            <w:pPr>
              <w:pStyle w:val="Standard"/>
              <w:spacing w:after="0" w:line="240" w:lineRule="auto"/>
              <w:rPr>
                <w:rFonts w:asciiTheme="minorHAnsi" w:hAnsiTheme="minorHAnsi"/>
                <w:sz w:val="18"/>
                <w:szCs w:val="18"/>
                <w:lang w:val="en-US"/>
              </w:rPr>
            </w:pPr>
          </w:p>
        </w:tc>
      </w:tr>
      <w:tr w:rsidRPr="00EC253D" w:rsidR="009B5813" w:rsidTr="00E913D4" w14:paraId="41DCF6A6" w14:textId="77777777">
        <w:trPr>
          <w:trHeight w:val="260"/>
        </w:trPr>
        <w:tc>
          <w:tcPr>
            <w:tcW w:w="480" w:type="dxa"/>
            <w:tcMar>
              <w:top w:w="0" w:type="dxa"/>
              <w:left w:w="0" w:type="dxa"/>
              <w:bottom w:w="0" w:type="dxa"/>
              <w:right w:w="0" w:type="dxa"/>
            </w:tcMar>
          </w:tcPr>
          <w:p w:rsidRPr="00EC253D" w:rsidR="009B5813" w:rsidP="009B5813" w:rsidRDefault="009B5813" w14:paraId="311B3829" w14:textId="06634F3E">
            <w:pPr>
              <w:pStyle w:val="Standard"/>
              <w:spacing w:after="0" w:line="240" w:lineRule="auto"/>
              <w:rPr>
                <w:rFonts w:asciiTheme="minorHAnsi" w:hAnsiTheme="minorHAnsi"/>
                <w:sz w:val="18"/>
                <w:szCs w:val="18"/>
                <w:lang w:val="en-US"/>
              </w:rPr>
            </w:pPr>
          </w:p>
        </w:tc>
        <w:tc>
          <w:tcPr>
            <w:tcW w:w="3348" w:type="dxa"/>
            <w:tcMar>
              <w:top w:w="0" w:type="dxa"/>
              <w:left w:w="0" w:type="dxa"/>
              <w:bottom w:w="0" w:type="dxa"/>
              <w:right w:w="0" w:type="dxa"/>
            </w:tcMar>
          </w:tcPr>
          <w:p w:rsidRPr="00EC253D" w:rsidR="009B5813" w:rsidP="009B5813" w:rsidRDefault="009B5813" w14:paraId="7C463995" w14:textId="5FBA3A81">
            <w:pPr>
              <w:pStyle w:val="Standard"/>
              <w:spacing w:after="0" w:line="240" w:lineRule="auto"/>
              <w:rPr>
                <w:rFonts w:asciiTheme="minorHAnsi" w:hAnsiTheme="minorHAnsi"/>
                <w:sz w:val="18"/>
                <w:szCs w:val="18"/>
                <w:lang w:val="en-US"/>
              </w:rPr>
            </w:pPr>
          </w:p>
        </w:tc>
        <w:tc>
          <w:tcPr>
            <w:tcW w:w="1417" w:type="dxa"/>
            <w:tcMar>
              <w:top w:w="0" w:type="dxa"/>
              <w:left w:w="0" w:type="dxa"/>
              <w:bottom w:w="0" w:type="dxa"/>
              <w:right w:w="0" w:type="dxa"/>
            </w:tcMar>
          </w:tcPr>
          <w:p w:rsidRPr="00EC253D" w:rsidR="009B5813" w:rsidP="009B5813" w:rsidRDefault="009B5813" w14:paraId="2D1C0E47" w14:textId="77777777">
            <w:pPr>
              <w:pStyle w:val="Standard"/>
              <w:spacing w:after="0" w:line="240" w:lineRule="auto"/>
              <w:rPr>
                <w:rFonts w:asciiTheme="minorHAnsi" w:hAnsiTheme="minorHAnsi"/>
                <w:sz w:val="18"/>
                <w:szCs w:val="18"/>
                <w:lang w:val="en-US"/>
              </w:rPr>
            </w:pPr>
          </w:p>
        </w:tc>
        <w:tc>
          <w:tcPr>
            <w:tcW w:w="1134" w:type="dxa"/>
          </w:tcPr>
          <w:p w:rsidRPr="00EC253D" w:rsidR="009B5813" w:rsidP="009B5813" w:rsidRDefault="009B5813" w14:paraId="285C8B18" w14:textId="75447E9D">
            <w:pPr>
              <w:pStyle w:val="Standard"/>
              <w:spacing w:after="0" w:line="240" w:lineRule="auto"/>
              <w:rPr>
                <w:rFonts w:asciiTheme="minorHAnsi" w:hAnsiTheme="minorHAnsi"/>
                <w:sz w:val="18"/>
                <w:szCs w:val="18"/>
                <w:lang w:val="en-US"/>
              </w:rPr>
            </w:pPr>
          </w:p>
        </w:tc>
        <w:tc>
          <w:tcPr>
            <w:tcW w:w="6379" w:type="dxa"/>
          </w:tcPr>
          <w:p w:rsidRPr="00EC253D" w:rsidR="009B5813" w:rsidP="009B5813" w:rsidRDefault="009B5813" w14:paraId="0150CE45" w14:textId="77777777">
            <w:pPr>
              <w:pStyle w:val="Standard"/>
              <w:spacing w:after="0" w:line="240" w:lineRule="auto"/>
              <w:rPr>
                <w:rFonts w:asciiTheme="minorHAnsi" w:hAnsiTheme="minorHAnsi"/>
                <w:sz w:val="18"/>
                <w:szCs w:val="18"/>
                <w:lang w:val="en-US"/>
              </w:rPr>
            </w:pPr>
          </w:p>
        </w:tc>
        <w:tc>
          <w:tcPr>
            <w:tcW w:w="1559" w:type="dxa"/>
          </w:tcPr>
          <w:p w:rsidRPr="00EC253D" w:rsidR="009B5813" w:rsidP="009B5813" w:rsidRDefault="009B5813" w14:paraId="1405E989" w14:textId="77777777">
            <w:pPr>
              <w:pStyle w:val="Standard"/>
              <w:spacing w:after="0" w:line="240" w:lineRule="auto"/>
              <w:rPr>
                <w:rFonts w:asciiTheme="minorHAnsi" w:hAnsiTheme="minorHAnsi"/>
                <w:sz w:val="18"/>
                <w:szCs w:val="18"/>
                <w:lang w:val="en-US"/>
              </w:rPr>
            </w:pPr>
          </w:p>
        </w:tc>
      </w:tr>
      <w:tr w:rsidRPr="00EC253D" w:rsidR="009B5813" w:rsidTr="00E913D4" w14:paraId="2EC825D8" w14:textId="77777777">
        <w:tc>
          <w:tcPr>
            <w:tcW w:w="480" w:type="dxa"/>
            <w:tcMar>
              <w:top w:w="0" w:type="dxa"/>
              <w:left w:w="0" w:type="dxa"/>
              <w:bottom w:w="0" w:type="dxa"/>
              <w:right w:w="0" w:type="dxa"/>
            </w:tcMar>
          </w:tcPr>
          <w:p w:rsidRPr="00EC253D" w:rsidR="009B5813" w:rsidP="009B5813" w:rsidRDefault="009B5813" w14:paraId="54EF2764" w14:textId="44DAE674">
            <w:pPr>
              <w:pStyle w:val="Standard"/>
              <w:spacing w:after="0" w:line="240" w:lineRule="auto"/>
              <w:rPr>
                <w:rFonts w:asciiTheme="minorHAnsi" w:hAnsiTheme="minorHAnsi"/>
                <w:sz w:val="18"/>
                <w:szCs w:val="18"/>
                <w:lang w:val="en-US"/>
              </w:rPr>
            </w:pPr>
          </w:p>
        </w:tc>
        <w:tc>
          <w:tcPr>
            <w:tcW w:w="3348" w:type="dxa"/>
            <w:tcMar>
              <w:top w:w="0" w:type="dxa"/>
              <w:left w:w="0" w:type="dxa"/>
              <w:bottom w:w="0" w:type="dxa"/>
              <w:right w:w="0" w:type="dxa"/>
            </w:tcMar>
          </w:tcPr>
          <w:p w:rsidRPr="00EC253D" w:rsidR="009B5813" w:rsidP="009B5813" w:rsidRDefault="009B5813" w14:paraId="75C70AD4" w14:textId="7C2F7CFD">
            <w:pPr>
              <w:pStyle w:val="Standard"/>
              <w:spacing w:after="0" w:line="240" w:lineRule="auto"/>
              <w:rPr>
                <w:rFonts w:asciiTheme="minorHAnsi" w:hAnsiTheme="minorHAnsi"/>
                <w:sz w:val="18"/>
                <w:szCs w:val="18"/>
                <w:lang w:val="en-US"/>
              </w:rPr>
            </w:pPr>
          </w:p>
        </w:tc>
        <w:tc>
          <w:tcPr>
            <w:tcW w:w="1417" w:type="dxa"/>
            <w:tcMar>
              <w:top w:w="0" w:type="dxa"/>
              <w:left w:w="0" w:type="dxa"/>
              <w:bottom w:w="0" w:type="dxa"/>
              <w:right w:w="0" w:type="dxa"/>
            </w:tcMar>
          </w:tcPr>
          <w:p w:rsidRPr="00EC253D" w:rsidR="009B5813" w:rsidP="009B5813" w:rsidRDefault="009B5813" w14:paraId="6FF76F9B" w14:textId="77777777">
            <w:pPr>
              <w:pStyle w:val="Standard"/>
              <w:spacing w:after="0" w:line="240" w:lineRule="auto"/>
              <w:rPr>
                <w:rFonts w:asciiTheme="minorHAnsi" w:hAnsiTheme="minorHAnsi"/>
                <w:sz w:val="18"/>
                <w:szCs w:val="18"/>
                <w:lang w:val="en-US"/>
              </w:rPr>
            </w:pPr>
          </w:p>
        </w:tc>
        <w:tc>
          <w:tcPr>
            <w:tcW w:w="1134" w:type="dxa"/>
          </w:tcPr>
          <w:p w:rsidRPr="00EC253D" w:rsidR="009B5813" w:rsidP="009B5813" w:rsidRDefault="009B5813" w14:paraId="0281929C" w14:textId="2AE3B1FA">
            <w:pPr>
              <w:pStyle w:val="Standard"/>
              <w:spacing w:after="0" w:line="240" w:lineRule="auto"/>
              <w:rPr>
                <w:rFonts w:asciiTheme="minorHAnsi" w:hAnsiTheme="minorHAnsi"/>
                <w:sz w:val="18"/>
                <w:szCs w:val="18"/>
                <w:lang w:val="en-US"/>
              </w:rPr>
            </w:pPr>
          </w:p>
        </w:tc>
        <w:tc>
          <w:tcPr>
            <w:tcW w:w="6379" w:type="dxa"/>
          </w:tcPr>
          <w:p w:rsidRPr="00EC253D" w:rsidR="009B5813" w:rsidP="009B5813" w:rsidRDefault="009B5813" w14:paraId="3FE2238B" w14:textId="77777777">
            <w:pPr>
              <w:pStyle w:val="Standard"/>
              <w:spacing w:after="0" w:line="240" w:lineRule="auto"/>
              <w:rPr>
                <w:rFonts w:asciiTheme="minorHAnsi" w:hAnsiTheme="minorHAnsi"/>
                <w:sz w:val="18"/>
                <w:szCs w:val="18"/>
                <w:lang w:val="en-US"/>
              </w:rPr>
            </w:pPr>
          </w:p>
        </w:tc>
        <w:tc>
          <w:tcPr>
            <w:tcW w:w="1559" w:type="dxa"/>
          </w:tcPr>
          <w:p w:rsidRPr="00EC253D" w:rsidR="009B5813" w:rsidP="009B5813" w:rsidRDefault="009B5813" w14:paraId="617A602A" w14:textId="77777777">
            <w:pPr>
              <w:pStyle w:val="Standard"/>
              <w:spacing w:after="0" w:line="240" w:lineRule="auto"/>
              <w:rPr>
                <w:rFonts w:asciiTheme="minorHAnsi" w:hAnsiTheme="minorHAnsi"/>
                <w:sz w:val="18"/>
                <w:szCs w:val="18"/>
                <w:lang w:val="en-US"/>
              </w:rPr>
            </w:pPr>
          </w:p>
        </w:tc>
      </w:tr>
      <w:tr w:rsidRPr="00EC253D" w:rsidR="009B5813" w:rsidTr="00E913D4" w14:paraId="192D7F01" w14:textId="77777777">
        <w:trPr>
          <w:trHeight w:val="284"/>
        </w:trPr>
        <w:tc>
          <w:tcPr>
            <w:tcW w:w="480" w:type="dxa"/>
            <w:tcMar>
              <w:top w:w="0" w:type="dxa"/>
              <w:left w:w="0" w:type="dxa"/>
              <w:bottom w:w="0" w:type="dxa"/>
              <w:right w:w="0" w:type="dxa"/>
            </w:tcMar>
          </w:tcPr>
          <w:p w:rsidRPr="00EC253D" w:rsidR="009B5813" w:rsidP="009B5813" w:rsidRDefault="009B5813" w14:paraId="4F60893D" w14:textId="1FE10B92">
            <w:pPr>
              <w:pStyle w:val="Standard"/>
              <w:spacing w:after="0" w:line="240" w:lineRule="auto"/>
              <w:rPr>
                <w:rFonts w:asciiTheme="minorHAnsi" w:hAnsiTheme="minorHAnsi"/>
                <w:sz w:val="18"/>
                <w:szCs w:val="18"/>
                <w:lang w:val="en-US"/>
              </w:rPr>
            </w:pPr>
          </w:p>
        </w:tc>
        <w:tc>
          <w:tcPr>
            <w:tcW w:w="3348" w:type="dxa"/>
            <w:tcMar>
              <w:top w:w="0" w:type="dxa"/>
              <w:left w:w="0" w:type="dxa"/>
              <w:bottom w:w="0" w:type="dxa"/>
              <w:right w:w="0" w:type="dxa"/>
            </w:tcMar>
          </w:tcPr>
          <w:p w:rsidRPr="00EC253D" w:rsidR="009B5813" w:rsidP="009B5813" w:rsidRDefault="009B5813" w14:paraId="457DC4B9" w14:textId="369F7F3D">
            <w:pPr>
              <w:pStyle w:val="Standard"/>
              <w:spacing w:after="0" w:line="240" w:lineRule="auto"/>
              <w:rPr>
                <w:rFonts w:asciiTheme="minorHAnsi" w:hAnsiTheme="minorHAnsi"/>
                <w:sz w:val="18"/>
                <w:szCs w:val="18"/>
                <w:lang w:val="en-US"/>
              </w:rPr>
            </w:pPr>
          </w:p>
        </w:tc>
        <w:tc>
          <w:tcPr>
            <w:tcW w:w="1417" w:type="dxa"/>
            <w:tcMar>
              <w:top w:w="0" w:type="dxa"/>
              <w:left w:w="0" w:type="dxa"/>
              <w:bottom w:w="0" w:type="dxa"/>
              <w:right w:w="0" w:type="dxa"/>
            </w:tcMar>
          </w:tcPr>
          <w:p w:rsidRPr="00EC253D" w:rsidR="009B5813" w:rsidP="009B5813" w:rsidRDefault="009B5813" w14:paraId="04F0C5B4" w14:textId="77777777">
            <w:pPr>
              <w:pStyle w:val="Standard"/>
              <w:spacing w:after="0" w:line="240" w:lineRule="auto"/>
              <w:rPr>
                <w:rFonts w:asciiTheme="minorHAnsi" w:hAnsiTheme="minorHAnsi"/>
                <w:sz w:val="18"/>
                <w:szCs w:val="18"/>
                <w:lang w:val="en-US"/>
              </w:rPr>
            </w:pPr>
          </w:p>
        </w:tc>
        <w:tc>
          <w:tcPr>
            <w:tcW w:w="1134" w:type="dxa"/>
          </w:tcPr>
          <w:p w:rsidRPr="00EC253D" w:rsidR="009B5813" w:rsidP="009B5813" w:rsidRDefault="009B5813" w14:paraId="23DD2B5C" w14:textId="0D97D1AE">
            <w:pPr>
              <w:pStyle w:val="Standard"/>
              <w:spacing w:after="0" w:line="240" w:lineRule="auto"/>
              <w:rPr>
                <w:rFonts w:asciiTheme="minorHAnsi" w:hAnsiTheme="minorHAnsi"/>
                <w:sz w:val="18"/>
                <w:szCs w:val="18"/>
                <w:lang w:val="en-US"/>
              </w:rPr>
            </w:pPr>
          </w:p>
        </w:tc>
        <w:tc>
          <w:tcPr>
            <w:tcW w:w="6379" w:type="dxa"/>
          </w:tcPr>
          <w:p w:rsidRPr="00EC253D" w:rsidR="009B5813" w:rsidP="009B5813" w:rsidRDefault="009B5813" w14:paraId="76D53F43" w14:textId="1CC7C363">
            <w:pPr>
              <w:pStyle w:val="Standard"/>
              <w:spacing w:after="0" w:line="240" w:lineRule="auto"/>
              <w:rPr>
                <w:rFonts w:asciiTheme="minorHAnsi" w:hAnsiTheme="minorHAnsi"/>
                <w:sz w:val="18"/>
                <w:szCs w:val="18"/>
                <w:lang w:val="en-US"/>
              </w:rPr>
            </w:pPr>
          </w:p>
        </w:tc>
        <w:tc>
          <w:tcPr>
            <w:tcW w:w="1559" w:type="dxa"/>
          </w:tcPr>
          <w:p w:rsidRPr="00EC253D" w:rsidR="009B5813" w:rsidP="009B5813" w:rsidRDefault="009B5813" w14:paraId="6DE8DB2F" w14:textId="77777777">
            <w:pPr>
              <w:pStyle w:val="Standard"/>
              <w:spacing w:after="0" w:line="240" w:lineRule="auto"/>
              <w:rPr>
                <w:rFonts w:asciiTheme="minorHAnsi" w:hAnsiTheme="minorHAnsi"/>
                <w:sz w:val="18"/>
                <w:szCs w:val="18"/>
                <w:lang w:val="en-US"/>
              </w:rPr>
            </w:pPr>
          </w:p>
        </w:tc>
      </w:tr>
      <w:tr w:rsidRPr="00EC253D" w:rsidR="009B5813" w:rsidTr="00E913D4" w14:paraId="3FC92DCE" w14:textId="77777777">
        <w:tc>
          <w:tcPr>
            <w:tcW w:w="480" w:type="dxa"/>
            <w:tcMar>
              <w:top w:w="0" w:type="dxa"/>
              <w:left w:w="0" w:type="dxa"/>
              <w:bottom w:w="0" w:type="dxa"/>
              <w:right w:w="0" w:type="dxa"/>
            </w:tcMar>
          </w:tcPr>
          <w:p w:rsidRPr="00EC253D" w:rsidR="009B5813" w:rsidP="009B5813" w:rsidRDefault="009B5813" w14:paraId="016E169E" w14:textId="5B19469C">
            <w:pPr>
              <w:pStyle w:val="Standard"/>
              <w:spacing w:after="0" w:line="240" w:lineRule="auto"/>
              <w:rPr>
                <w:rFonts w:asciiTheme="minorHAnsi" w:hAnsiTheme="minorHAnsi"/>
                <w:sz w:val="18"/>
                <w:szCs w:val="18"/>
                <w:lang w:val="en-US"/>
              </w:rPr>
            </w:pPr>
          </w:p>
        </w:tc>
        <w:tc>
          <w:tcPr>
            <w:tcW w:w="3348" w:type="dxa"/>
            <w:tcMar>
              <w:top w:w="0" w:type="dxa"/>
              <w:left w:w="0" w:type="dxa"/>
              <w:bottom w:w="0" w:type="dxa"/>
              <w:right w:w="0" w:type="dxa"/>
            </w:tcMar>
          </w:tcPr>
          <w:p w:rsidRPr="00EC253D" w:rsidR="009B5813" w:rsidP="009B5813" w:rsidRDefault="009B5813" w14:paraId="77666949" w14:textId="7F4A2924">
            <w:pPr>
              <w:pStyle w:val="Standard"/>
              <w:spacing w:after="0" w:line="240" w:lineRule="auto"/>
              <w:rPr>
                <w:rFonts w:asciiTheme="minorHAnsi" w:hAnsiTheme="minorHAnsi"/>
                <w:sz w:val="18"/>
                <w:szCs w:val="18"/>
                <w:lang w:val="en-US"/>
              </w:rPr>
            </w:pPr>
          </w:p>
        </w:tc>
        <w:tc>
          <w:tcPr>
            <w:tcW w:w="1417" w:type="dxa"/>
            <w:tcMar>
              <w:top w:w="0" w:type="dxa"/>
              <w:left w:w="0" w:type="dxa"/>
              <w:bottom w:w="0" w:type="dxa"/>
              <w:right w:w="0" w:type="dxa"/>
            </w:tcMar>
          </w:tcPr>
          <w:p w:rsidRPr="00EC253D" w:rsidR="009B5813" w:rsidP="009B5813" w:rsidRDefault="009B5813" w14:paraId="2EE21713" w14:textId="77777777">
            <w:pPr>
              <w:pStyle w:val="Standard"/>
              <w:spacing w:after="0" w:line="240" w:lineRule="auto"/>
              <w:rPr>
                <w:rFonts w:asciiTheme="minorHAnsi" w:hAnsiTheme="minorHAnsi"/>
                <w:sz w:val="18"/>
                <w:szCs w:val="18"/>
                <w:lang w:val="en-US"/>
              </w:rPr>
            </w:pPr>
          </w:p>
        </w:tc>
        <w:tc>
          <w:tcPr>
            <w:tcW w:w="1134" w:type="dxa"/>
          </w:tcPr>
          <w:p w:rsidRPr="00EC253D" w:rsidR="009B5813" w:rsidP="009B5813" w:rsidRDefault="009B5813" w14:paraId="329BF52B" w14:textId="1785B3A9">
            <w:pPr>
              <w:pStyle w:val="Standard"/>
              <w:spacing w:after="0" w:line="240" w:lineRule="auto"/>
              <w:rPr>
                <w:rFonts w:asciiTheme="minorHAnsi" w:hAnsiTheme="minorHAnsi"/>
                <w:sz w:val="18"/>
                <w:szCs w:val="18"/>
                <w:lang w:val="en-US"/>
              </w:rPr>
            </w:pPr>
          </w:p>
        </w:tc>
        <w:tc>
          <w:tcPr>
            <w:tcW w:w="6379" w:type="dxa"/>
          </w:tcPr>
          <w:p w:rsidRPr="00EC253D" w:rsidR="009B5813" w:rsidP="009B5813" w:rsidRDefault="009B5813" w14:paraId="24192E1E" w14:textId="77777777">
            <w:pPr>
              <w:pStyle w:val="Standard"/>
              <w:spacing w:after="0" w:line="240" w:lineRule="auto"/>
              <w:rPr>
                <w:rFonts w:asciiTheme="minorHAnsi" w:hAnsiTheme="minorHAnsi"/>
                <w:sz w:val="18"/>
                <w:szCs w:val="18"/>
                <w:lang w:val="en-US"/>
              </w:rPr>
            </w:pPr>
          </w:p>
        </w:tc>
        <w:tc>
          <w:tcPr>
            <w:tcW w:w="1559" w:type="dxa"/>
          </w:tcPr>
          <w:p w:rsidRPr="00EC253D" w:rsidR="009B5813" w:rsidP="009B5813" w:rsidRDefault="009B5813" w14:paraId="750AF0EA" w14:textId="77777777">
            <w:pPr>
              <w:pStyle w:val="Standard"/>
              <w:spacing w:after="0" w:line="240" w:lineRule="auto"/>
              <w:rPr>
                <w:rFonts w:asciiTheme="minorHAnsi" w:hAnsiTheme="minorHAnsi"/>
                <w:sz w:val="18"/>
                <w:szCs w:val="18"/>
                <w:lang w:val="en-US"/>
              </w:rPr>
            </w:pPr>
          </w:p>
        </w:tc>
      </w:tr>
      <w:tr w:rsidRPr="00EC253D" w:rsidR="00771F4E" w:rsidTr="00E913D4" w14:paraId="00B63DE8" w14:textId="77777777">
        <w:tc>
          <w:tcPr>
            <w:tcW w:w="480" w:type="dxa"/>
            <w:tcMar>
              <w:top w:w="0" w:type="dxa"/>
              <w:left w:w="0" w:type="dxa"/>
              <w:bottom w:w="0" w:type="dxa"/>
              <w:right w:w="0" w:type="dxa"/>
            </w:tcMar>
          </w:tcPr>
          <w:p w:rsidRPr="00EC253D" w:rsidR="00771F4E" w:rsidP="00771F4E" w:rsidRDefault="00771F4E" w14:paraId="23EF07C9" w14:textId="73B6A450">
            <w:pPr>
              <w:pStyle w:val="Standard"/>
              <w:spacing w:after="0" w:line="240" w:lineRule="auto"/>
              <w:rPr>
                <w:rFonts w:asciiTheme="minorHAnsi" w:hAnsiTheme="minorHAnsi"/>
                <w:sz w:val="18"/>
                <w:szCs w:val="18"/>
                <w:lang w:val="en-US"/>
              </w:rPr>
            </w:pPr>
          </w:p>
        </w:tc>
        <w:tc>
          <w:tcPr>
            <w:tcW w:w="3348" w:type="dxa"/>
            <w:tcMar>
              <w:top w:w="0" w:type="dxa"/>
              <w:left w:w="0" w:type="dxa"/>
              <w:bottom w:w="0" w:type="dxa"/>
              <w:right w:w="0" w:type="dxa"/>
            </w:tcMar>
          </w:tcPr>
          <w:p w:rsidRPr="00EC253D" w:rsidR="00771F4E" w:rsidP="00771F4E" w:rsidRDefault="00771F4E" w14:paraId="240A7C98" w14:textId="77777777">
            <w:pPr>
              <w:pStyle w:val="Standard"/>
              <w:spacing w:after="0" w:line="240" w:lineRule="auto"/>
              <w:rPr>
                <w:rFonts w:asciiTheme="minorHAnsi" w:hAnsiTheme="minorHAnsi"/>
                <w:sz w:val="18"/>
                <w:szCs w:val="18"/>
                <w:lang w:val="en-US"/>
              </w:rPr>
            </w:pPr>
          </w:p>
        </w:tc>
        <w:tc>
          <w:tcPr>
            <w:tcW w:w="1417" w:type="dxa"/>
            <w:tcMar>
              <w:top w:w="0" w:type="dxa"/>
              <w:left w:w="0" w:type="dxa"/>
              <w:bottom w:w="0" w:type="dxa"/>
              <w:right w:w="0" w:type="dxa"/>
            </w:tcMar>
          </w:tcPr>
          <w:p w:rsidRPr="00EC253D" w:rsidR="00771F4E" w:rsidP="00771F4E" w:rsidRDefault="00771F4E" w14:paraId="415A8D23" w14:textId="77777777">
            <w:pPr>
              <w:pStyle w:val="Standard"/>
              <w:spacing w:after="0" w:line="240" w:lineRule="auto"/>
              <w:rPr>
                <w:rFonts w:asciiTheme="minorHAnsi" w:hAnsiTheme="minorHAnsi"/>
                <w:sz w:val="18"/>
                <w:szCs w:val="18"/>
                <w:lang w:val="en-US"/>
              </w:rPr>
            </w:pPr>
          </w:p>
        </w:tc>
        <w:tc>
          <w:tcPr>
            <w:tcW w:w="1134" w:type="dxa"/>
          </w:tcPr>
          <w:p w:rsidRPr="00EC253D" w:rsidR="00771F4E" w:rsidP="00771F4E" w:rsidRDefault="00771F4E" w14:paraId="49E56137" w14:textId="0CA0AB79">
            <w:pPr>
              <w:pStyle w:val="Standard"/>
              <w:spacing w:after="0" w:line="240" w:lineRule="auto"/>
              <w:rPr>
                <w:rFonts w:asciiTheme="minorHAnsi" w:hAnsiTheme="minorHAnsi"/>
                <w:sz w:val="18"/>
                <w:szCs w:val="18"/>
                <w:lang w:val="en-US"/>
              </w:rPr>
            </w:pPr>
          </w:p>
        </w:tc>
        <w:tc>
          <w:tcPr>
            <w:tcW w:w="6379" w:type="dxa"/>
          </w:tcPr>
          <w:p w:rsidRPr="00EC253D" w:rsidR="00771F4E" w:rsidP="00771F4E" w:rsidRDefault="00771F4E" w14:paraId="7FCF4B3A" w14:textId="77777777">
            <w:pPr>
              <w:pStyle w:val="Standard"/>
              <w:spacing w:after="0" w:line="240" w:lineRule="auto"/>
              <w:rPr>
                <w:rFonts w:asciiTheme="minorHAnsi" w:hAnsiTheme="minorHAnsi"/>
                <w:sz w:val="18"/>
                <w:szCs w:val="18"/>
                <w:lang w:val="en-US"/>
              </w:rPr>
            </w:pPr>
          </w:p>
        </w:tc>
        <w:tc>
          <w:tcPr>
            <w:tcW w:w="1559" w:type="dxa"/>
          </w:tcPr>
          <w:p w:rsidRPr="00EC253D" w:rsidR="00771F4E" w:rsidP="00771F4E" w:rsidRDefault="00771F4E" w14:paraId="4E85DE84" w14:textId="77777777">
            <w:pPr>
              <w:pStyle w:val="Standard"/>
              <w:spacing w:after="0" w:line="240" w:lineRule="auto"/>
              <w:rPr>
                <w:rFonts w:asciiTheme="minorHAnsi" w:hAnsiTheme="minorHAnsi"/>
                <w:sz w:val="18"/>
                <w:szCs w:val="18"/>
                <w:lang w:val="en-US"/>
              </w:rPr>
            </w:pPr>
          </w:p>
        </w:tc>
      </w:tr>
      <w:tr w:rsidRPr="00EC253D" w:rsidR="00771F4E" w:rsidTr="00E913D4" w14:paraId="539743AA" w14:textId="77777777">
        <w:trPr>
          <w:trHeight w:val="250"/>
        </w:trPr>
        <w:tc>
          <w:tcPr>
            <w:tcW w:w="480" w:type="dxa"/>
            <w:tcMar>
              <w:top w:w="0" w:type="dxa"/>
              <w:left w:w="0" w:type="dxa"/>
              <w:bottom w:w="0" w:type="dxa"/>
              <w:right w:w="0" w:type="dxa"/>
            </w:tcMar>
          </w:tcPr>
          <w:p w:rsidRPr="00EC253D" w:rsidR="00771F4E" w:rsidP="00771F4E" w:rsidRDefault="00771F4E" w14:paraId="6A71997D" w14:textId="2A1795DE">
            <w:pPr>
              <w:pStyle w:val="Standard"/>
              <w:spacing w:after="0" w:line="240" w:lineRule="auto"/>
              <w:rPr>
                <w:rFonts w:asciiTheme="minorHAnsi" w:hAnsiTheme="minorHAnsi"/>
                <w:sz w:val="18"/>
                <w:szCs w:val="18"/>
                <w:lang w:val="en-US"/>
              </w:rPr>
            </w:pPr>
          </w:p>
        </w:tc>
        <w:tc>
          <w:tcPr>
            <w:tcW w:w="3348" w:type="dxa"/>
            <w:tcMar>
              <w:top w:w="0" w:type="dxa"/>
              <w:left w:w="0" w:type="dxa"/>
              <w:bottom w:w="0" w:type="dxa"/>
              <w:right w:w="0" w:type="dxa"/>
            </w:tcMar>
          </w:tcPr>
          <w:p w:rsidRPr="00EC253D" w:rsidR="00771F4E" w:rsidP="00771F4E" w:rsidRDefault="00771F4E" w14:paraId="231A30B2" w14:textId="77777777">
            <w:pPr>
              <w:pStyle w:val="Standard"/>
              <w:spacing w:after="0" w:line="240" w:lineRule="auto"/>
              <w:rPr>
                <w:rFonts w:cs="Gentium" w:asciiTheme="minorHAnsi" w:hAnsiTheme="minorHAnsi"/>
                <w:sz w:val="18"/>
                <w:szCs w:val="18"/>
                <w:lang w:val="en-US"/>
              </w:rPr>
            </w:pPr>
          </w:p>
        </w:tc>
        <w:tc>
          <w:tcPr>
            <w:tcW w:w="1417" w:type="dxa"/>
            <w:tcMar>
              <w:top w:w="0" w:type="dxa"/>
              <w:left w:w="0" w:type="dxa"/>
              <w:bottom w:w="0" w:type="dxa"/>
              <w:right w:w="0" w:type="dxa"/>
            </w:tcMar>
          </w:tcPr>
          <w:p w:rsidRPr="00EC253D" w:rsidR="00771F4E" w:rsidP="00771F4E" w:rsidRDefault="00771F4E" w14:paraId="3ECAEB44" w14:textId="77777777">
            <w:pPr>
              <w:pStyle w:val="Standard"/>
              <w:spacing w:after="0" w:line="240" w:lineRule="auto"/>
              <w:rPr>
                <w:rFonts w:cs="Gentium" w:asciiTheme="minorHAnsi" w:hAnsiTheme="minorHAnsi"/>
                <w:sz w:val="18"/>
                <w:szCs w:val="18"/>
                <w:lang w:val="en-US"/>
              </w:rPr>
            </w:pPr>
          </w:p>
        </w:tc>
        <w:tc>
          <w:tcPr>
            <w:tcW w:w="1134" w:type="dxa"/>
          </w:tcPr>
          <w:p w:rsidRPr="00EC253D" w:rsidR="00771F4E" w:rsidP="00771F4E" w:rsidRDefault="00771F4E" w14:paraId="09B057F0" w14:textId="77777777">
            <w:pPr>
              <w:pStyle w:val="Standard"/>
              <w:spacing w:after="0" w:line="240" w:lineRule="auto"/>
              <w:rPr>
                <w:rFonts w:cs="Gentium" w:asciiTheme="minorHAnsi" w:hAnsiTheme="minorHAnsi"/>
                <w:sz w:val="18"/>
                <w:szCs w:val="18"/>
                <w:lang w:val="en-US"/>
              </w:rPr>
            </w:pPr>
          </w:p>
        </w:tc>
        <w:tc>
          <w:tcPr>
            <w:tcW w:w="6379" w:type="dxa"/>
          </w:tcPr>
          <w:p w:rsidRPr="00EC253D" w:rsidR="00771F4E" w:rsidP="00771F4E" w:rsidRDefault="00771F4E" w14:paraId="4D2A498F" w14:textId="77777777">
            <w:pPr>
              <w:pStyle w:val="Standard"/>
              <w:spacing w:after="0" w:line="240" w:lineRule="auto"/>
              <w:rPr>
                <w:rFonts w:cs="Gentium" w:asciiTheme="minorHAnsi" w:hAnsiTheme="minorHAnsi"/>
                <w:sz w:val="18"/>
                <w:szCs w:val="18"/>
                <w:lang w:val="en-US"/>
              </w:rPr>
            </w:pPr>
          </w:p>
        </w:tc>
        <w:tc>
          <w:tcPr>
            <w:tcW w:w="1559" w:type="dxa"/>
          </w:tcPr>
          <w:p w:rsidRPr="00EC253D" w:rsidR="00771F4E" w:rsidP="00771F4E" w:rsidRDefault="00771F4E" w14:paraId="6A54D5B4" w14:textId="77777777">
            <w:pPr>
              <w:pStyle w:val="Standard"/>
              <w:spacing w:after="0" w:line="240" w:lineRule="auto"/>
              <w:rPr>
                <w:rFonts w:cs="Gentium" w:asciiTheme="minorHAnsi" w:hAnsiTheme="minorHAnsi"/>
                <w:sz w:val="18"/>
                <w:szCs w:val="18"/>
                <w:lang w:val="en-US"/>
              </w:rPr>
            </w:pPr>
          </w:p>
        </w:tc>
      </w:tr>
      <w:bookmarkEnd w:id="0"/>
    </w:tbl>
    <w:p w:rsidRPr="00EC253D" w:rsidR="005D6413" w:rsidP="005D6413" w:rsidRDefault="005D6413" w14:paraId="6D0BB276" w14:textId="77777777">
      <w:pPr>
        <w:rPr>
          <w:rFonts w:ascii="Vestula SemiBold" w:hAnsi="Vestula SemiBold"/>
          <w:color w:val="65C1A7"/>
          <w:szCs w:val="24"/>
        </w:rPr>
      </w:pPr>
    </w:p>
    <w:p w:rsidRPr="00EC253D" w:rsidR="005D6413" w:rsidP="005D6413" w:rsidRDefault="009B5813" w14:paraId="74CA53AC" w14:textId="77777777">
      <w:pPr>
        <w:rPr>
          <w:rFonts w:ascii="Vestula SemiBold" w:hAnsi="Vestula SemiBold"/>
          <w:color w:val="65C1A7"/>
          <w:szCs w:val="24"/>
        </w:rPr>
      </w:pPr>
      <w:r w:rsidRPr="00EC253D">
        <w:rPr>
          <w:rFonts w:ascii="Vestula SemiBold" w:hAnsi="Vestula SemiBold"/>
          <w:color w:val="65C1A7"/>
          <w:szCs w:val="24"/>
        </w:rPr>
        <w:t>Space for Remarks or Questions:</w:t>
      </w:r>
    </w:p>
    <w:tbl>
      <w:tblPr>
        <w:tblStyle w:val="Tabelraster"/>
        <w:tblW w:w="0" w:type="auto"/>
        <w:tblBorders>
          <w:top w:val="dashSmallGap" w:color="65C1A7" w:sz="4" w:space="0"/>
          <w:left w:val="dashSmallGap" w:color="65C1A7" w:sz="4" w:space="0"/>
          <w:bottom w:val="dashSmallGap" w:color="65C1A7" w:sz="4" w:space="0"/>
          <w:right w:val="dashSmallGap" w:color="65C1A7" w:sz="4" w:space="0"/>
          <w:insideH w:val="dashSmallGap" w:color="65C1A7" w:sz="4" w:space="0"/>
          <w:insideV w:val="dashSmallGap" w:color="65C1A7" w:sz="4" w:space="0"/>
        </w:tblBorders>
        <w:tblLook w:val="04A0" w:firstRow="1" w:lastRow="0" w:firstColumn="1" w:lastColumn="0" w:noHBand="0" w:noVBand="1"/>
      </w:tblPr>
      <w:tblGrid>
        <w:gridCol w:w="14560"/>
      </w:tblGrid>
      <w:tr w:rsidRPr="00EC253D" w:rsidR="005D6413" w:rsidTr="00D01E5A" w14:paraId="399DFC4D" w14:textId="77777777">
        <w:trPr>
          <w:trHeight w:val="70"/>
        </w:trPr>
        <w:tc>
          <w:tcPr>
            <w:tcW w:w="14710" w:type="dxa"/>
          </w:tcPr>
          <w:p w:rsidRPr="00EC253D" w:rsidR="005D6413" w:rsidP="00E913D4" w:rsidRDefault="005D6413" w14:paraId="150BD5F6" w14:textId="77777777">
            <w:pPr>
              <w:rPr>
                <w:rFonts w:ascii="Vestula SemiBold" w:hAnsi="Vestula SemiBold"/>
                <w:color w:val="65C1A7"/>
                <w:szCs w:val="24"/>
              </w:rPr>
            </w:pPr>
          </w:p>
          <w:p w:rsidRPr="00EC253D" w:rsidR="005D6413" w:rsidP="00E913D4" w:rsidRDefault="005D6413" w14:paraId="021BEFC0" w14:textId="75AFB4EA">
            <w:pPr>
              <w:rPr>
                <w:rFonts w:ascii="Vestula SemiBold" w:hAnsi="Vestula SemiBold"/>
                <w:color w:val="65C1A7"/>
                <w:szCs w:val="24"/>
              </w:rPr>
            </w:pPr>
          </w:p>
          <w:p w:rsidRPr="00EC253D" w:rsidR="00D01E5A" w:rsidP="00E913D4" w:rsidRDefault="00D01E5A" w14:paraId="70BC6074" w14:textId="77777777">
            <w:pPr>
              <w:rPr>
                <w:rFonts w:ascii="Vestula SemiBold" w:hAnsi="Vestula SemiBold"/>
                <w:color w:val="65C1A7"/>
                <w:szCs w:val="24"/>
              </w:rPr>
            </w:pPr>
          </w:p>
          <w:p w:rsidRPr="00EC253D" w:rsidR="005D6413" w:rsidP="00E913D4" w:rsidRDefault="005D6413" w14:paraId="37C65288" w14:textId="77777777">
            <w:pPr>
              <w:rPr>
                <w:rFonts w:ascii="Vestula SemiBold" w:hAnsi="Vestula SemiBold"/>
                <w:color w:val="65C1A7"/>
                <w:szCs w:val="24"/>
              </w:rPr>
            </w:pPr>
          </w:p>
          <w:p w:rsidRPr="00EC253D" w:rsidR="005D6413" w:rsidP="00E913D4" w:rsidRDefault="005D6413" w14:paraId="4E590622" w14:textId="77777777">
            <w:pPr>
              <w:rPr>
                <w:rFonts w:ascii="Vestula SemiBold" w:hAnsi="Vestula SemiBold"/>
                <w:color w:val="65C1A7"/>
                <w:szCs w:val="24"/>
              </w:rPr>
            </w:pPr>
          </w:p>
          <w:p w:rsidRPr="00EC253D" w:rsidR="005D6413" w:rsidP="00E913D4" w:rsidRDefault="005D6413" w14:paraId="484D35FF" w14:textId="77777777">
            <w:pPr>
              <w:rPr>
                <w:rFonts w:ascii="Vestula SemiBold" w:hAnsi="Vestula SemiBold"/>
                <w:color w:val="65C1A7"/>
                <w:szCs w:val="24"/>
              </w:rPr>
            </w:pPr>
          </w:p>
          <w:p w:rsidRPr="00EC253D" w:rsidR="005D6413" w:rsidP="00E913D4" w:rsidRDefault="005D6413" w14:paraId="551D43D6" w14:textId="77777777">
            <w:pPr>
              <w:rPr>
                <w:rFonts w:ascii="Vestula SemiBold" w:hAnsi="Vestula SemiBold"/>
                <w:color w:val="65C1A7"/>
                <w:szCs w:val="24"/>
              </w:rPr>
            </w:pPr>
          </w:p>
          <w:p w:rsidRPr="00EC253D" w:rsidR="005D6413" w:rsidP="00E913D4" w:rsidRDefault="005D6413" w14:paraId="5EC05E87" w14:textId="77777777">
            <w:pPr>
              <w:rPr>
                <w:rFonts w:ascii="Vestula SemiBold" w:hAnsi="Vestula SemiBold"/>
                <w:color w:val="65C1A7"/>
                <w:szCs w:val="24"/>
              </w:rPr>
            </w:pPr>
          </w:p>
          <w:p w:rsidRPr="00EC253D" w:rsidR="005D6413" w:rsidP="00E913D4" w:rsidRDefault="005D6413" w14:paraId="14F74F91" w14:textId="77777777">
            <w:pPr>
              <w:rPr>
                <w:rFonts w:ascii="Vestula SemiBold" w:hAnsi="Vestula SemiBold"/>
                <w:color w:val="65C1A7"/>
                <w:szCs w:val="24"/>
              </w:rPr>
            </w:pPr>
          </w:p>
          <w:p w:rsidRPr="00EC253D" w:rsidR="005D6413" w:rsidP="00E913D4" w:rsidRDefault="005D6413" w14:paraId="598760EB" w14:textId="77777777">
            <w:pPr>
              <w:rPr>
                <w:rFonts w:ascii="Vestula SemiBold" w:hAnsi="Vestula SemiBold"/>
                <w:color w:val="65C1A7"/>
                <w:szCs w:val="24"/>
              </w:rPr>
            </w:pPr>
          </w:p>
        </w:tc>
      </w:tr>
    </w:tbl>
    <w:p w:rsidRPr="009B5813" w:rsidR="0003208C" w:rsidP="00D01E5A" w:rsidRDefault="0003208C" w14:paraId="73EB0616" w14:textId="4A09D150"/>
    <w:sectPr w:rsidRPr="009B5813" w:rsidR="0003208C" w:rsidSect="00E913D4">
      <w:pgSz w:w="16838" w:h="11906" w:orient="landscape"/>
      <w:pgMar w:top="1417" w:right="851" w:bottom="709"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Pr="00EC253D" w:rsidR="008D7AC9" w:rsidRDefault="008D7AC9" w14:paraId="3DDD5446" w14:textId="77777777">
      <w:pPr>
        <w:spacing w:after="0" w:line="240" w:lineRule="auto"/>
      </w:pPr>
    </w:p>
  </w:endnote>
  <w:endnote w:type="continuationSeparator" w:id="0">
    <w:p w:rsidRPr="00EC253D" w:rsidR="008D7AC9" w:rsidRDefault="008D7AC9" w14:paraId="106BEA8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ACFF"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Vestula SemiBold">
    <w:panose1 w:val="020B0603030302020204"/>
    <w:charset w:val="00"/>
    <w:family w:val="swiss"/>
    <w:notTrueType/>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Gentium">
    <w:charset w:val="00"/>
    <w:family w:val="auto"/>
    <w:pitch w:val="variable"/>
    <w:sig w:usb0="E00000FF" w:usb1="00000003" w:usb2="00000000" w:usb3="00000000" w:csb0="0000001B"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Pr="00EC253D" w:rsidR="00DB4D13" w:rsidRDefault="00DB4D13" w14:paraId="66D0EDF7" w14:textId="6BE1F29A">
    <w:pPr>
      <w:pStyle w:val="Voettekst"/>
    </w:pPr>
    <w:r w:rsidRPr="00EC253D">
      <w:rPr>
        <w:noProof/>
      </w:rPr>
      <mc:AlternateContent>
        <mc:Choice Requires="wps">
          <w:drawing>
            <wp:anchor distT="0" distB="0" distL="0" distR="0" simplePos="0" relativeHeight="251658241" behindDoc="0" locked="0" layoutInCell="1" allowOverlap="1" wp14:anchorId="5624EF50" wp14:editId="31C84F6D">
              <wp:simplePos x="635" y="635"/>
              <wp:positionH relativeFrom="page">
                <wp:align>left</wp:align>
              </wp:positionH>
              <wp:positionV relativeFrom="page">
                <wp:align>bottom</wp:align>
              </wp:positionV>
              <wp:extent cx="1817370" cy="368935"/>
              <wp:effectExtent l="0" t="0" r="11430" b="0"/>
              <wp:wrapNone/>
              <wp:docPr id="24470592" name="Tekstvak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68935"/>
                      </a:xfrm>
                      <a:prstGeom prst="rect">
                        <a:avLst/>
                      </a:prstGeom>
                      <a:noFill/>
                      <a:ln>
                        <a:noFill/>
                      </a:ln>
                    </wps:spPr>
                    <wps:txbx>
                      <w:txbxContent>
                        <w:p w:rsidRPr="00EC253D" w:rsidR="00DB4D13" w:rsidP="00DB4D13" w:rsidRDefault="00DB4D13" w14:paraId="0E064417" w14:textId="216ED2DD">
                          <w:pPr>
                            <w:spacing w:after="0"/>
                            <w:rPr>
                              <w:rFonts w:ascii="Aptos" w:hAnsi="Aptos" w:eastAsia="Aptos" w:cs="Aptos"/>
                              <w:color w:val="000000"/>
                              <w:sz w:val="20"/>
                              <w:szCs w:val="20"/>
                            </w:rPr>
                          </w:pPr>
                          <w:r w:rsidRPr="00EC253D">
                            <w:rPr>
                              <w:rFonts w:ascii="Aptos" w:hAnsi="Aptos" w:eastAsia="Aptos" w:cs="Aptos"/>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w14:anchorId="2E0B5125">
            <v:shapetype id="_x0000_t202" coordsize="21600,21600" o:spt="202" path="m,l,21600r21600,l21600,xe" w14:anchorId="5624EF50">
              <v:stroke joinstyle="miter"/>
              <v:path gradientshapeok="t" o:connecttype="rect"/>
            </v:shapetype>
            <v:shape id="Tekstvak 2" style="position:absolute;margin-left:0;margin-top:0;width:143.1pt;height:29.05pt;z-index:251658241;visibility:visible;mso-wrap-style:none;mso-wrap-distance-left:0;mso-wrap-distance-top:0;mso-wrap-distance-right:0;mso-wrap-distance-bottom:0;mso-position-horizontal:left;mso-position-horizontal-relative:page;mso-position-vertical:bottom;mso-position-vertical-relative:page;v-text-anchor:bottom" alt="Classified as Internal | Intern"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">
              <v:textbox style="mso-fit-shape-to-text:t" inset="20pt,0,0,15pt">
                <w:txbxContent>
                  <w:p w:rsidRPr="00EC253D" w:rsidR="00DB4D13" w:rsidP="00DB4D13" w:rsidRDefault="00DB4D13" w14:paraId="01CCBA9B" w14:textId="216ED2DD">
                    <w:pPr>
                      <w:spacing w:after="0"/>
                      <w:rPr>
                        <w:rFonts w:ascii="Aptos" w:hAnsi="Aptos" w:eastAsia="Aptos" w:cs="Aptos"/>
                        <w:color w:val="000000"/>
                        <w:sz w:val="20"/>
                        <w:szCs w:val="20"/>
                      </w:rPr>
                    </w:pPr>
                    <w:r w:rsidRPr="00EC253D">
                      <w:rPr>
                        <w:rFonts w:ascii="Aptos" w:hAnsi="Aptos" w:eastAsia="Aptos" w:cs="Aptos"/>
                        <w:color w:val="000000"/>
                        <w:sz w:val="20"/>
                        <w:szCs w:val="20"/>
                      </w:rPr>
                      <w:t>Classified as Internal | Intern</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Pr="00EC253D" w:rsidR="00DB4D13" w:rsidRDefault="00DB4D13" w14:paraId="329A87F9" w14:textId="2F73A097">
    <w:pPr>
      <w:pStyle w:val="Voettekst"/>
    </w:pPr>
    <w:r w:rsidRPr="00EC253D">
      <w:rPr>
        <w:noProof/>
      </w:rPr>
      <mc:AlternateContent>
        <mc:Choice Requires="wps">
          <w:drawing>
            <wp:anchor distT="0" distB="0" distL="0" distR="0" simplePos="0" relativeHeight="251658242" behindDoc="0" locked="0" layoutInCell="1" allowOverlap="1" wp14:anchorId="01E49035" wp14:editId="3BEBD045">
              <wp:simplePos x="723900" y="10071100"/>
              <wp:positionH relativeFrom="page">
                <wp:align>left</wp:align>
              </wp:positionH>
              <wp:positionV relativeFrom="page">
                <wp:align>bottom</wp:align>
              </wp:positionV>
              <wp:extent cx="1817370" cy="368935"/>
              <wp:effectExtent l="0" t="0" r="11430" b="0"/>
              <wp:wrapNone/>
              <wp:docPr id="484773772" name="Tekstvak 3"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68935"/>
                      </a:xfrm>
                      <a:prstGeom prst="rect">
                        <a:avLst/>
                      </a:prstGeom>
                      <a:noFill/>
                      <a:ln>
                        <a:noFill/>
                      </a:ln>
                    </wps:spPr>
                    <wps:txbx>
                      <w:txbxContent>
                        <w:p w:rsidRPr="00EC253D" w:rsidR="00DB4D13" w:rsidP="00DB4D13" w:rsidRDefault="00DB4D13" w14:paraId="03798BB2" w14:textId="68F0E8A7">
                          <w:pPr>
                            <w:spacing w:after="0"/>
                            <w:rPr>
                              <w:rFonts w:ascii="Aptos" w:hAnsi="Aptos" w:eastAsia="Aptos" w:cs="Aptos"/>
                              <w:color w:val="000000"/>
                              <w:sz w:val="20"/>
                              <w:szCs w:val="20"/>
                            </w:rPr>
                          </w:pPr>
                          <w:r w:rsidRPr="00EC253D">
                            <w:rPr>
                              <w:rFonts w:ascii="Aptos" w:hAnsi="Aptos" w:eastAsia="Aptos" w:cs="Aptos"/>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w14:anchorId="7293C4A2">
            <v:shapetype id="_x0000_t202" coordsize="21600,21600" o:spt="202" path="m,l,21600r21600,l21600,xe" w14:anchorId="01E49035">
              <v:stroke joinstyle="miter"/>
              <v:path gradientshapeok="t" o:connecttype="rect"/>
            </v:shapetype>
            <v:shape id="Tekstvak 3" style="position:absolute;margin-left:0;margin-top:0;width:143.1pt;height:29.05pt;z-index:251658242;visibility:visible;mso-wrap-style:none;mso-wrap-distance-left:0;mso-wrap-distance-top:0;mso-wrap-distance-right:0;mso-wrap-distance-bottom:0;mso-position-horizontal:left;mso-position-horizontal-relative:page;mso-position-vertical:bottom;mso-position-vertical-relative:page;v-text-anchor:bottom" alt="Classified as Internal | Intern"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">
              <v:textbox style="mso-fit-shape-to-text:t" inset="20pt,0,0,15pt">
                <w:txbxContent>
                  <w:p w:rsidRPr="00EC253D" w:rsidR="00DB4D13" w:rsidP="00DB4D13" w:rsidRDefault="00DB4D13" w14:paraId="51A4BD37" w14:textId="68F0E8A7">
                    <w:pPr>
                      <w:spacing w:after="0"/>
                      <w:rPr>
                        <w:rFonts w:ascii="Aptos" w:hAnsi="Aptos" w:eastAsia="Aptos" w:cs="Aptos"/>
                        <w:color w:val="000000"/>
                        <w:sz w:val="20"/>
                        <w:szCs w:val="20"/>
                      </w:rPr>
                    </w:pPr>
                    <w:r w:rsidRPr="00EC253D">
                      <w:rPr>
                        <w:rFonts w:ascii="Aptos" w:hAnsi="Aptos" w:eastAsia="Aptos" w:cs="Aptos"/>
                        <w:color w:val="000000"/>
                        <w:sz w:val="20"/>
                        <w:szCs w:val="20"/>
                      </w:rPr>
                      <w:t>Classified as Internal | Intern</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Pr="00EC253D" w:rsidR="00DB4D13" w:rsidRDefault="00DB4D13" w14:paraId="6E92ED13" w14:textId="5916C504">
    <w:pPr>
      <w:pStyle w:val="Voettekst"/>
    </w:pPr>
    <w:r w:rsidRPr="00EC253D">
      <w:rPr>
        <w:noProof/>
      </w:rPr>
      <mc:AlternateContent>
        <mc:Choice Requires="wps">
          <w:drawing>
            <wp:anchor distT="0" distB="0" distL="0" distR="0" simplePos="0" relativeHeight="251658240" behindDoc="0" locked="0" layoutInCell="1" allowOverlap="1" wp14:anchorId="599115F9" wp14:editId="5F62B686">
              <wp:simplePos x="635" y="635"/>
              <wp:positionH relativeFrom="page">
                <wp:align>left</wp:align>
              </wp:positionH>
              <wp:positionV relativeFrom="page">
                <wp:align>bottom</wp:align>
              </wp:positionV>
              <wp:extent cx="1817370" cy="368935"/>
              <wp:effectExtent l="0" t="0" r="11430" b="0"/>
              <wp:wrapNone/>
              <wp:docPr id="1212509097" name="Tekstvak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68935"/>
                      </a:xfrm>
                      <a:prstGeom prst="rect">
                        <a:avLst/>
                      </a:prstGeom>
                      <a:noFill/>
                      <a:ln>
                        <a:noFill/>
                      </a:ln>
                    </wps:spPr>
                    <wps:txbx>
                      <w:txbxContent>
                        <w:p w:rsidRPr="00EC253D" w:rsidR="00DB4D13" w:rsidP="00DB4D13" w:rsidRDefault="00DB4D13" w14:paraId="7987D8EA" w14:textId="6B998802">
                          <w:pPr>
                            <w:spacing w:after="0"/>
                            <w:rPr>
                              <w:rFonts w:ascii="Aptos" w:hAnsi="Aptos" w:eastAsia="Aptos" w:cs="Aptos"/>
                              <w:color w:val="000000"/>
                              <w:sz w:val="20"/>
                              <w:szCs w:val="20"/>
                            </w:rPr>
                          </w:pPr>
                          <w:r w:rsidRPr="00EC253D">
                            <w:rPr>
                              <w:rFonts w:ascii="Aptos" w:hAnsi="Aptos" w:eastAsia="Aptos" w:cs="Aptos"/>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w14:anchorId="369CB744">
            <v:shapetype id="_x0000_t202" coordsize="21600,21600" o:spt="202" path="m,l,21600r21600,l21600,xe" w14:anchorId="599115F9">
              <v:stroke joinstyle="miter"/>
              <v:path gradientshapeok="t" o:connecttype="rect"/>
            </v:shapetype>
            <v:shape id="Tekstvak 1" style="position:absolute;margin-left:0;margin-top:0;width:143.1pt;height:29.05pt;z-index:251658240;visibility:visible;mso-wrap-style:none;mso-wrap-distance-left:0;mso-wrap-distance-top:0;mso-wrap-distance-right:0;mso-wrap-distance-bottom:0;mso-position-horizontal:left;mso-position-horizontal-relative:page;mso-position-vertical:bottom;mso-position-vertical-relative:page;v-text-anchor:bottom" alt="Classified as Internal | Intern" o:spid="_x0000_s102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">
              <v:textbox style="mso-fit-shape-to-text:t" inset="20pt,0,0,15pt">
                <w:txbxContent>
                  <w:p w:rsidRPr="00EC253D" w:rsidR="00DB4D13" w:rsidP="00DB4D13" w:rsidRDefault="00DB4D13" w14:paraId="489C157F" w14:textId="6B998802">
                    <w:pPr>
                      <w:spacing w:after="0"/>
                      <w:rPr>
                        <w:rFonts w:ascii="Aptos" w:hAnsi="Aptos" w:eastAsia="Aptos" w:cs="Aptos"/>
                        <w:color w:val="000000"/>
                        <w:sz w:val="20"/>
                        <w:szCs w:val="20"/>
                      </w:rPr>
                    </w:pPr>
                    <w:r w:rsidRPr="00EC253D">
                      <w:rPr>
                        <w:rFonts w:ascii="Aptos" w:hAnsi="Aptos" w:eastAsia="Aptos" w:cs="Aptos"/>
                        <w:color w:val="000000"/>
                        <w:sz w:val="20"/>
                        <w:szCs w:val="20"/>
                      </w:rPr>
                      <w:t>Classified as Internal | Intern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Pr="00EC253D" w:rsidR="008D7AC9" w:rsidRDefault="008D7AC9" w14:paraId="49C7F026" w14:textId="77777777">
      <w:pPr>
        <w:spacing w:after="0" w:line="240" w:lineRule="auto"/>
      </w:pPr>
    </w:p>
  </w:footnote>
  <w:footnote w:type="continuationSeparator" w:id="0">
    <w:p w:rsidRPr="00EC253D" w:rsidR="008D7AC9" w:rsidRDefault="008D7AC9" w14:paraId="4A454AE8" w14:textId="7777777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F0969"/>
    <w:multiLevelType w:val="hybridMultilevel"/>
    <w:tmpl w:val="4984CA0C"/>
    <w:lvl w:ilvl="0" w:tplc="FEC45670">
      <w:start w:val="1"/>
      <w:numFmt w:val="bullet"/>
      <w:lvlText w:val=""/>
      <w:lvlJc w:val="left"/>
      <w:pPr>
        <w:ind w:left="732" w:hanging="360"/>
      </w:pPr>
      <w:rPr>
        <w:rFonts w:hint="default" w:ascii="Wingdings" w:hAnsi="Wingdings"/>
        <w:color w:val="8496B0" w:themeColor="text2" w:themeTint="99"/>
      </w:rPr>
    </w:lvl>
    <w:lvl w:ilvl="1" w:tplc="04130003">
      <w:start w:val="1"/>
      <w:numFmt w:val="bullet"/>
      <w:lvlText w:val="o"/>
      <w:lvlJc w:val="left"/>
      <w:pPr>
        <w:ind w:left="1452" w:hanging="360"/>
      </w:pPr>
      <w:rPr>
        <w:rFonts w:hint="default" w:ascii="Courier New" w:hAnsi="Courier New" w:cs="Courier New"/>
      </w:rPr>
    </w:lvl>
    <w:lvl w:ilvl="2" w:tplc="04130005" w:tentative="1">
      <w:start w:val="1"/>
      <w:numFmt w:val="bullet"/>
      <w:lvlText w:val=""/>
      <w:lvlJc w:val="left"/>
      <w:pPr>
        <w:ind w:left="2172" w:hanging="360"/>
      </w:pPr>
      <w:rPr>
        <w:rFonts w:hint="default" w:ascii="Wingdings" w:hAnsi="Wingdings"/>
      </w:rPr>
    </w:lvl>
    <w:lvl w:ilvl="3" w:tplc="04130001" w:tentative="1">
      <w:start w:val="1"/>
      <w:numFmt w:val="bullet"/>
      <w:lvlText w:val=""/>
      <w:lvlJc w:val="left"/>
      <w:pPr>
        <w:ind w:left="2892" w:hanging="360"/>
      </w:pPr>
      <w:rPr>
        <w:rFonts w:hint="default" w:ascii="Symbol" w:hAnsi="Symbol"/>
      </w:rPr>
    </w:lvl>
    <w:lvl w:ilvl="4" w:tplc="04130003" w:tentative="1">
      <w:start w:val="1"/>
      <w:numFmt w:val="bullet"/>
      <w:lvlText w:val="o"/>
      <w:lvlJc w:val="left"/>
      <w:pPr>
        <w:ind w:left="3612" w:hanging="360"/>
      </w:pPr>
      <w:rPr>
        <w:rFonts w:hint="default" w:ascii="Courier New" w:hAnsi="Courier New" w:cs="Courier New"/>
      </w:rPr>
    </w:lvl>
    <w:lvl w:ilvl="5" w:tplc="04130005" w:tentative="1">
      <w:start w:val="1"/>
      <w:numFmt w:val="bullet"/>
      <w:lvlText w:val=""/>
      <w:lvlJc w:val="left"/>
      <w:pPr>
        <w:ind w:left="4332" w:hanging="360"/>
      </w:pPr>
      <w:rPr>
        <w:rFonts w:hint="default" w:ascii="Wingdings" w:hAnsi="Wingdings"/>
      </w:rPr>
    </w:lvl>
    <w:lvl w:ilvl="6" w:tplc="04130001" w:tentative="1">
      <w:start w:val="1"/>
      <w:numFmt w:val="bullet"/>
      <w:lvlText w:val=""/>
      <w:lvlJc w:val="left"/>
      <w:pPr>
        <w:ind w:left="5052" w:hanging="360"/>
      </w:pPr>
      <w:rPr>
        <w:rFonts w:hint="default" w:ascii="Symbol" w:hAnsi="Symbol"/>
      </w:rPr>
    </w:lvl>
    <w:lvl w:ilvl="7" w:tplc="04130003" w:tentative="1">
      <w:start w:val="1"/>
      <w:numFmt w:val="bullet"/>
      <w:lvlText w:val="o"/>
      <w:lvlJc w:val="left"/>
      <w:pPr>
        <w:ind w:left="5772" w:hanging="360"/>
      </w:pPr>
      <w:rPr>
        <w:rFonts w:hint="default" w:ascii="Courier New" w:hAnsi="Courier New" w:cs="Courier New"/>
      </w:rPr>
    </w:lvl>
    <w:lvl w:ilvl="8" w:tplc="04130005" w:tentative="1">
      <w:start w:val="1"/>
      <w:numFmt w:val="bullet"/>
      <w:lvlText w:val=""/>
      <w:lvlJc w:val="left"/>
      <w:pPr>
        <w:ind w:left="6492" w:hanging="360"/>
      </w:pPr>
      <w:rPr>
        <w:rFonts w:hint="default" w:ascii="Wingdings" w:hAnsi="Wingdings"/>
      </w:rPr>
    </w:lvl>
  </w:abstractNum>
  <w:abstractNum w:abstractNumId="1" w15:restartNumberingAfterBreak="0">
    <w:nsid w:val="08431785"/>
    <w:multiLevelType w:val="hybridMultilevel"/>
    <w:tmpl w:val="105865B6"/>
    <w:lvl w:ilvl="0" w:tplc="04130001">
      <w:start w:val="1"/>
      <w:numFmt w:val="bullet"/>
      <w:lvlText w:val=""/>
      <w:lvlJc w:val="left"/>
      <w:pPr>
        <w:ind w:left="732" w:hanging="360"/>
      </w:pPr>
      <w:rPr>
        <w:rFonts w:hint="default" w:ascii="Symbol" w:hAnsi="Symbol"/>
      </w:rPr>
    </w:lvl>
    <w:lvl w:ilvl="1" w:tplc="04130003" w:tentative="1">
      <w:start w:val="1"/>
      <w:numFmt w:val="bullet"/>
      <w:lvlText w:val="o"/>
      <w:lvlJc w:val="left"/>
      <w:pPr>
        <w:ind w:left="1452" w:hanging="360"/>
      </w:pPr>
      <w:rPr>
        <w:rFonts w:hint="default" w:ascii="Courier New" w:hAnsi="Courier New" w:cs="Courier New"/>
      </w:rPr>
    </w:lvl>
    <w:lvl w:ilvl="2" w:tplc="04130005" w:tentative="1">
      <w:start w:val="1"/>
      <w:numFmt w:val="bullet"/>
      <w:lvlText w:val=""/>
      <w:lvlJc w:val="left"/>
      <w:pPr>
        <w:ind w:left="2172" w:hanging="360"/>
      </w:pPr>
      <w:rPr>
        <w:rFonts w:hint="default" w:ascii="Wingdings" w:hAnsi="Wingdings"/>
      </w:rPr>
    </w:lvl>
    <w:lvl w:ilvl="3" w:tplc="04130001" w:tentative="1">
      <w:start w:val="1"/>
      <w:numFmt w:val="bullet"/>
      <w:lvlText w:val=""/>
      <w:lvlJc w:val="left"/>
      <w:pPr>
        <w:ind w:left="2892" w:hanging="360"/>
      </w:pPr>
      <w:rPr>
        <w:rFonts w:hint="default" w:ascii="Symbol" w:hAnsi="Symbol"/>
      </w:rPr>
    </w:lvl>
    <w:lvl w:ilvl="4" w:tplc="04130003" w:tentative="1">
      <w:start w:val="1"/>
      <w:numFmt w:val="bullet"/>
      <w:lvlText w:val="o"/>
      <w:lvlJc w:val="left"/>
      <w:pPr>
        <w:ind w:left="3612" w:hanging="360"/>
      </w:pPr>
      <w:rPr>
        <w:rFonts w:hint="default" w:ascii="Courier New" w:hAnsi="Courier New" w:cs="Courier New"/>
      </w:rPr>
    </w:lvl>
    <w:lvl w:ilvl="5" w:tplc="04130005" w:tentative="1">
      <w:start w:val="1"/>
      <w:numFmt w:val="bullet"/>
      <w:lvlText w:val=""/>
      <w:lvlJc w:val="left"/>
      <w:pPr>
        <w:ind w:left="4332" w:hanging="360"/>
      </w:pPr>
      <w:rPr>
        <w:rFonts w:hint="default" w:ascii="Wingdings" w:hAnsi="Wingdings"/>
      </w:rPr>
    </w:lvl>
    <w:lvl w:ilvl="6" w:tplc="04130001" w:tentative="1">
      <w:start w:val="1"/>
      <w:numFmt w:val="bullet"/>
      <w:lvlText w:val=""/>
      <w:lvlJc w:val="left"/>
      <w:pPr>
        <w:ind w:left="5052" w:hanging="360"/>
      </w:pPr>
      <w:rPr>
        <w:rFonts w:hint="default" w:ascii="Symbol" w:hAnsi="Symbol"/>
      </w:rPr>
    </w:lvl>
    <w:lvl w:ilvl="7" w:tplc="04130003" w:tentative="1">
      <w:start w:val="1"/>
      <w:numFmt w:val="bullet"/>
      <w:lvlText w:val="o"/>
      <w:lvlJc w:val="left"/>
      <w:pPr>
        <w:ind w:left="5772" w:hanging="360"/>
      </w:pPr>
      <w:rPr>
        <w:rFonts w:hint="default" w:ascii="Courier New" w:hAnsi="Courier New" w:cs="Courier New"/>
      </w:rPr>
    </w:lvl>
    <w:lvl w:ilvl="8" w:tplc="04130005" w:tentative="1">
      <w:start w:val="1"/>
      <w:numFmt w:val="bullet"/>
      <w:lvlText w:val=""/>
      <w:lvlJc w:val="left"/>
      <w:pPr>
        <w:ind w:left="6492" w:hanging="360"/>
      </w:pPr>
      <w:rPr>
        <w:rFonts w:hint="default" w:ascii="Wingdings" w:hAnsi="Wingdings"/>
      </w:rPr>
    </w:lvl>
  </w:abstractNum>
  <w:abstractNum w:abstractNumId="2" w15:restartNumberingAfterBreak="0">
    <w:nsid w:val="16AB4B07"/>
    <w:multiLevelType w:val="hybridMultilevel"/>
    <w:tmpl w:val="27288AEC"/>
    <w:lvl w:ilvl="0" w:tplc="FEC45670">
      <w:start w:val="1"/>
      <w:numFmt w:val="bullet"/>
      <w:lvlText w:val=""/>
      <w:lvlJc w:val="left"/>
      <w:pPr>
        <w:ind w:left="372" w:hanging="360"/>
      </w:pPr>
      <w:rPr>
        <w:rFonts w:hint="default" w:ascii="Wingdings" w:hAnsi="Wingdings"/>
        <w:color w:val="8496B0" w:themeColor="text2" w:themeTint="99"/>
      </w:rPr>
    </w:lvl>
    <w:lvl w:ilvl="1" w:tplc="04130003">
      <w:start w:val="1"/>
      <w:numFmt w:val="bullet"/>
      <w:lvlText w:val="o"/>
      <w:lvlJc w:val="left"/>
      <w:pPr>
        <w:ind w:left="1092" w:hanging="360"/>
      </w:pPr>
      <w:rPr>
        <w:rFonts w:hint="default" w:ascii="Courier New" w:hAnsi="Courier New" w:cs="Courier New"/>
      </w:rPr>
    </w:lvl>
    <w:lvl w:ilvl="2" w:tplc="04130005" w:tentative="1">
      <w:start w:val="1"/>
      <w:numFmt w:val="bullet"/>
      <w:lvlText w:val=""/>
      <w:lvlJc w:val="left"/>
      <w:pPr>
        <w:ind w:left="1812" w:hanging="360"/>
      </w:pPr>
      <w:rPr>
        <w:rFonts w:hint="default" w:ascii="Wingdings" w:hAnsi="Wingdings"/>
      </w:rPr>
    </w:lvl>
    <w:lvl w:ilvl="3" w:tplc="04130001" w:tentative="1">
      <w:start w:val="1"/>
      <w:numFmt w:val="bullet"/>
      <w:lvlText w:val=""/>
      <w:lvlJc w:val="left"/>
      <w:pPr>
        <w:ind w:left="2532" w:hanging="360"/>
      </w:pPr>
      <w:rPr>
        <w:rFonts w:hint="default" w:ascii="Symbol" w:hAnsi="Symbol"/>
      </w:rPr>
    </w:lvl>
    <w:lvl w:ilvl="4" w:tplc="04130003" w:tentative="1">
      <w:start w:val="1"/>
      <w:numFmt w:val="bullet"/>
      <w:lvlText w:val="o"/>
      <w:lvlJc w:val="left"/>
      <w:pPr>
        <w:ind w:left="3252" w:hanging="360"/>
      </w:pPr>
      <w:rPr>
        <w:rFonts w:hint="default" w:ascii="Courier New" w:hAnsi="Courier New" w:cs="Courier New"/>
      </w:rPr>
    </w:lvl>
    <w:lvl w:ilvl="5" w:tplc="04130005" w:tentative="1">
      <w:start w:val="1"/>
      <w:numFmt w:val="bullet"/>
      <w:lvlText w:val=""/>
      <w:lvlJc w:val="left"/>
      <w:pPr>
        <w:ind w:left="3972" w:hanging="360"/>
      </w:pPr>
      <w:rPr>
        <w:rFonts w:hint="default" w:ascii="Wingdings" w:hAnsi="Wingdings"/>
      </w:rPr>
    </w:lvl>
    <w:lvl w:ilvl="6" w:tplc="04130001" w:tentative="1">
      <w:start w:val="1"/>
      <w:numFmt w:val="bullet"/>
      <w:lvlText w:val=""/>
      <w:lvlJc w:val="left"/>
      <w:pPr>
        <w:ind w:left="4692" w:hanging="360"/>
      </w:pPr>
      <w:rPr>
        <w:rFonts w:hint="default" w:ascii="Symbol" w:hAnsi="Symbol"/>
      </w:rPr>
    </w:lvl>
    <w:lvl w:ilvl="7" w:tplc="04130003" w:tentative="1">
      <w:start w:val="1"/>
      <w:numFmt w:val="bullet"/>
      <w:lvlText w:val="o"/>
      <w:lvlJc w:val="left"/>
      <w:pPr>
        <w:ind w:left="5412" w:hanging="360"/>
      </w:pPr>
      <w:rPr>
        <w:rFonts w:hint="default" w:ascii="Courier New" w:hAnsi="Courier New" w:cs="Courier New"/>
      </w:rPr>
    </w:lvl>
    <w:lvl w:ilvl="8" w:tplc="04130005" w:tentative="1">
      <w:start w:val="1"/>
      <w:numFmt w:val="bullet"/>
      <w:lvlText w:val=""/>
      <w:lvlJc w:val="left"/>
      <w:pPr>
        <w:ind w:left="6132" w:hanging="360"/>
      </w:pPr>
      <w:rPr>
        <w:rFonts w:hint="default" w:ascii="Wingdings" w:hAnsi="Wingdings"/>
      </w:rPr>
    </w:lvl>
  </w:abstractNum>
  <w:abstractNum w:abstractNumId="3" w15:restartNumberingAfterBreak="0">
    <w:nsid w:val="18286E83"/>
    <w:multiLevelType w:val="hybridMultilevel"/>
    <w:tmpl w:val="E7449C04"/>
    <w:lvl w:ilvl="0" w:tplc="04130001">
      <w:start w:val="1"/>
      <w:numFmt w:val="bullet"/>
      <w:lvlText w:val=""/>
      <w:lvlJc w:val="left"/>
      <w:pPr>
        <w:ind w:left="1440" w:hanging="360"/>
      </w:pPr>
      <w:rPr>
        <w:rFonts w:hint="default" w:ascii="Symbol" w:hAnsi="Symbol"/>
      </w:rPr>
    </w:lvl>
    <w:lvl w:ilvl="1" w:tplc="04130003" w:tentative="1">
      <w:start w:val="1"/>
      <w:numFmt w:val="bullet"/>
      <w:lvlText w:val="o"/>
      <w:lvlJc w:val="left"/>
      <w:pPr>
        <w:ind w:left="2160" w:hanging="360"/>
      </w:pPr>
      <w:rPr>
        <w:rFonts w:hint="default" w:ascii="Courier New" w:hAnsi="Courier New" w:cs="Courier New"/>
      </w:rPr>
    </w:lvl>
    <w:lvl w:ilvl="2" w:tplc="04130005" w:tentative="1">
      <w:start w:val="1"/>
      <w:numFmt w:val="bullet"/>
      <w:lvlText w:val=""/>
      <w:lvlJc w:val="left"/>
      <w:pPr>
        <w:ind w:left="2880" w:hanging="360"/>
      </w:pPr>
      <w:rPr>
        <w:rFonts w:hint="default" w:ascii="Wingdings" w:hAnsi="Wingdings"/>
      </w:rPr>
    </w:lvl>
    <w:lvl w:ilvl="3" w:tplc="04130001" w:tentative="1">
      <w:start w:val="1"/>
      <w:numFmt w:val="bullet"/>
      <w:lvlText w:val=""/>
      <w:lvlJc w:val="left"/>
      <w:pPr>
        <w:ind w:left="3600" w:hanging="360"/>
      </w:pPr>
      <w:rPr>
        <w:rFonts w:hint="default" w:ascii="Symbol" w:hAnsi="Symbol"/>
      </w:rPr>
    </w:lvl>
    <w:lvl w:ilvl="4" w:tplc="04130003" w:tentative="1">
      <w:start w:val="1"/>
      <w:numFmt w:val="bullet"/>
      <w:lvlText w:val="o"/>
      <w:lvlJc w:val="left"/>
      <w:pPr>
        <w:ind w:left="4320" w:hanging="360"/>
      </w:pPr>
      <w:rPr>
        <w:rFonts w:hint="default" w:ascii="Courier New" w:hAnsi="Courier New" w:cs="Courier New"/>
      </w:rPr>
    </w:lvl>
    <w:lvl w:ilvl="5" w:tplc="04130005" w:tentative="1">
      <w:start w:val="1"/>
      <w:numFmt w:val="bullet"/>
      <w:lvlText w:val=""/>
      <w:lvlJc w:val="left"/>
      <w:pPr>
        <w:ind w:left="5040" w:hanging="360"/>
      </w:pPr>
      <w:rPr>
        <w:rFonts w:hint="default" w:ascii="Wingdings" w:hAnsi="Wingdings"/>
      </w:rPr>
    </w:lvl>
    <w:lvl w:ilvl="6" w:tplc="04130001" w:tentative="1">
      <w:start w:val="1"/>
      <w:numFmt w:val="bullet"/>
      <w:lvlText w:val=""/>
      <w:lvlJc w:val="left"/>
      <w:pPr>
        <w:ind w:left="5760" w:hanging="360"/>
      </w:pPr>
      <w:rPr>
        <w:rFonts w:hint="default" w:ascii="Symbol" w:hAnsi="Symbol"/>
      </w:rPr>
    </w:lvl>
    <w:lvl w:ilvl="7" w:tplc="04130003" w:tentative="1">
      <w:start w:val="1"/>
      <w:numFmt w:val="bullet"/>
      <w:lvlText w:val="o"/>
      <w:lvlJc w:val="left"/>
      <w:pPr>
        <w:ind w:left="6480" w:hanging="360"/>
      </w:pPr>
      <w:rPr>
        <w:rFonts w:hint="default" w:ascii="Courier New" w:hAnsi="Courier New" w:cs="Courier New"/>
      </w:rPr>
    </w:lvl>
    <w:lvl w:ilvl="8" w:tplc="04130005" w:tentative="1">
      <w:start w:val="1"/>
      <w:numFmt w:val="bullet"/>
      <w:lvlText w:val=""/>
      <w:lvlJc w:val="left"/>
      <w:pPr>
        <w:ind w:left="7200" w:hanging="360"/>
      </w:pPr>
      <w:rPr>
        <w:rFonts w:hint="default" w:ascii="Wingdings" w:hAnsi="Wingdings"/>
      </w:rPr>
    </w:lvl>
  </w:abstractNum>
  <w:abstractNum w:abstractNumId="4" w15:restartNumberingAfterBreak="0">
    <w:nsid w:val="5EAD5442"/>
    <w:multiLevelType w:val="hybridMultilevel"/>
    <w:tmpl w:val="9F449C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FB85392"/>
    <w:multiLevelType w:val="hybridMultilevel"/>
    <w:tmpl w:val="82E28E66"/>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6" w15:restartNumberingAfterBreak="0">
    <w:nsid w:val="7E607AE1"/>
    <w:multiLevelType w:val="hybridMultilevel"/>
    <w:tmpl w:val="F1D41872"/>
    <w:lvl w:ilvl="0" w:tplc="04130001">
      <w:start w:val="1"/>
      <w:numFmt w:val="bullet"/>
      <w:lvlText w:val=""/>
      <w:lvlJc w:val="left"/>
      <w:pPr>
        <w:ind w:left="765" w:hanging="360"/>
      </w:pPr>
      <w:rPr>
        <w:rFonts w:hint="default" w:ascii="Symbol" w:hAnsi="Symbol"/>
      </w:rPr>
    </w:lvl>
    <w:lvl w:ilvl="1" w:tplc="DE54EEEE">
      <w:numFmt w:val="bullet"/>
      <w:lvlText w:val="-"/>
      <w:lvlJc w:val="left"/>
      <w:pPr>
        <w:ind w:left="1485" w:hanging="360"/>
      </w:pPr>
      <w:rPr>
        <w:rFonts w:hint="default" w:ascii="Calibri" w:hAnsi="Calibri" w:cs="Calibri" w:eastAsiaTheme="minorHAnsi"/>
      </w:rPr>
    </w:lvl>
    <w:lvl w:ilvl="2" w:tplc="04130005" w:tentative="1">
      <w:start w:val="1"/>
      <w:numFmt w:val="bullet"/>
      <w:lvlText w:val=""/>
      <w:lvlJc w:val="left"/>
      <w:pPr>
        <w:ind w:left="2205" w:hanging="360"/>
      </w:pPr>
      <w:rPr>
        <w:rFonts w:hint="default" w:ascii="Wingdings" w:hAnsi="Wingdings"/>
      </w:rPr>
    </w:lvl>
    <w:lvl w:ilvl="3" w:tplc="04130001" w:tentative="1">
      <w:start w:val="1"/>
      <w:numFmt w:val="bullet"/>
      <w:lvlText w:val=""/>
      <w:lvlJc w:val="left"/>
      <w:pPr>
        <w:ind w:left="2925" w:hanging="360"/>
      </w:pPr>
      <w:rPr>
        <w:rFonts w:hint="default" w:ascii="Symbol" w:hAnsi="Symbol"/>
      </w:rPr>
    </w:lvl>
    <w:lvl w:ilvl="4" w:tplc="04130003" w:tentative="1">
      <w:start w:val="1"/>
      <w:numFmt w:val="bullet"/>
      <w:lvlText w:val="o"/>
      <w:lvlJc w:val="left"/>
      <w:pPr>
        <w:ind w:left="3645" w:hanging="360"/>
      </w:pPr>
      <w:rPr>
        <w:rFonts w:hint="default" w:ascii="Courier New" w:hAnsi="Courier New" w:cs="Courier New"/>
      </w:rPr>
    </w:lvl>
    <w:lvl w:ilvl="5" w:tplc="04130005" w:tentative="1">
      <w:start w:val="1"/>
      <w:numFmt w:val="bullet"/>
      <w:lvlText w:val=""/>
      <w:lvlJc w:val="left"/>
      <w:pPr>
        <w:ind w:left="4365" w:hanging="360"/>
      </w:pPr>
      <w:rPr>
        <w:rFonts w:hint="default" w:ascii="Wingdings" w:hAnsi="Wingdings"/>
      </w:rPr>
    </w:lvl>
    <w:lvl w:ilvl="6" w:tplc="04130001" w:tentative="1">
      <w:start w:val="1"/>
      <w:numFmt w:val="bullet"/>
      <w:lvlText w:val=""/>
      <w:lvlJc w:val="left"/>
      <w:pPr>
        <w:ind w:left="5085" w:hanging="360"/>
      </w:pPr>
      <w:rPr>
        <w:rFonts w:hint="default" w:ascii="Symbol" w:hAnsi="Symbol"/>
      </w:rPr>
    </w:lvl>
    <w:lvl w:ilvl="7" w:tplc="04130003" w:tentative="1">
      <w:start w:val="1"/>
      <w:numFmt w:val="bullet"/>
      <w:lvlText w:val="o"/>
      <w:lvlJc w:val="left"/>
      <w:pPr>
        <w:ind w:left="5805" w:hanging="360"/>
      </w:pPr>
      <w:rPr>
        <w:rFonts w:hint="default" w:ascii="Courier New" w:hAnsi="Courier New" w:cs="Courier New"/>
      </w:rPr>
    </w:lvl>
    <w:lvl w:ilvl="8" w:tplc="04130005" w:tentative="1">
      <w:start w:val="1"/>
      <w:numFmt w:val="bullet"/>
      <w:lvlText w:val=""/>
      <w:lvlJc w:val="left"/>
      <w:pPr>
        <w:ind w:left="6525" w:hanging="360"/>
      </w:pPr>
      <w:rPr>
        <w:rFonts w:hint="default" w:ascii="Wingdings" w:hAnsi="Wingdings"/>
      </w:rPr>
    </w:lvl>
  </w:abstractNum>
  <w:num w:numId="1" w16cid:durableId="1893153706">
    <w:abstractNumId w:val="3"/>
  </w:num>
  <w:num w:numId="2" w16cid:durableId="246118378">
    <w:abstractNumId w:val="2"/>
  </w:num>
  <w:num w:numId="3" w16cid:durableId="1098022079">
    <w:abstractNumId w:val="1"/>
  </w:num>
  <w:num w:numId="4" w16cid:durableId="1466851746">
    <w:abstractNumId w:val="6"/>
  </w:num>
  <w:num w:numId="5" w16cid:durableId="1200050599">
    <w:abstractNumId w:val="0"/>
  </w:num>
  <w:num w:numId="6" w16cid:durableId="976688650">
    <w:abstractNumId w:val="4"/>
  </w:num>
  <w:num w:numId="7" w16cid:durableId="863330159">
    <w:abstractNumId w:val="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98"/>
  <w:trackRevisions w:val="false"/>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6413"/>
    <w:rsid w:val="00001B92"/>
    <w:rsid w:val="00006582"/>
    <w:rsid w:val="00012388"/>
    <w:rsid w:val="00016A8B"/>
    <w:rsid w:val="00016FB3"/>
    <w:rsid w:val="0002035F"/>
    <w:rsid w:val="0002653D"/>
    <w:rsid w:val="000270BE"/>
    <w:rsid w:val="0003208C"/>
    <w:rsid w:val="00032E9D"/>
    <w:rsid w:val="00046367"/>
    <w:rsid w:val="0005437F"/>
    <w:rsid w:val="00057364"/>
    <w:rsid w:val="00057886"/>
    <w:rsid w:val="0006503B"/>
    <w:rsid w:val="00070770"/>
    <w:rsid w:val="00073038"/>
    <w:rsid w:val="00083407"/>
    <w:rsid w:val="000859FD"/>
    <w:rsid w:val="000A120F"/>
    <w:rsid w:val="000A2B25"/>
    <w:rsid w:val="000C0A29"/>
    <w:rsid w:val="000C1B62"/>
    <w:rsid w:val="000C555C"/>
    <w:rsid w:val="000C6AF2"/>
    <w:rsid w:val="000C6C08"/>
    <w:rsid w:val="000D3F5D"/>
    <w:rsid w:val="000D4F15"/>
    <w:rsid w:val="000E0BFD"/>
    <w:rsid w:val="000E1F49"/>
    <w:rsid w:val="001069DE"/>
    <w:rsid w:val="001112DF"/>
    <w:rsid w:val="00115567"/>
    <w:rsid w:val="001172CA"/>
    <w:rsid w:val="001212F6"/>
    <w:rsid w:val="00144B5E"/>
    <w:rsid w:val="00146E62"/>
    <w:rsid w:val="001519E2"/>
    <w:rsid w:val="001540FF"/>
    <w:rsid w:val="00162888"/>
    <w:rsid w:val="00166CA8"/>
    <w:rsid w:val="001670EB"/>
    <w:rsid w:val="00170FBB"/>
    <w:rsid w:val="00171AB6"/>
    <w:rsid w:val="001753F2"/>
    <w:rsid w:val="001772AD"/>
    <w:rsid w:val="00177EB5"/>
    <w:rsid w:val="001827C9"/>
    <w:rsid w:val="00192CDE"/>
    <w:rsid w:val="001A435A"/>
    <w:rsid w:val="001A5E34"/>
    <w:rsid w:val="001A6A6D"/>
    <w:rsid w:val="001B2A53"/>
    <w:rsid w:val="001B51DD"/>
    <w:rsid w:val="001C0974"/>
    <w:rsid w:val="001D60AE"/>
    <w:rsid w:val="001F075C"/>
    <w:rsid w:val="001F0B64"/>
    <w:rsid w:val="001F6819"/>
    <w:rsid w:val="00201D32"/>
    <w:rsid w:val="00203B00"/>
    <w:rsid w:val="002053D1"/>
    <w:rsid w:val="00206213"/>
    <w:rsid w:val="002063AA"/>
    <w:rsid w:val="00214FE0"/>
    <w:rsid w:val="00217EE6"/>
    <w:rsid w:val="002309DC"/>
    <w:rsid w:val="00243F22"/>
    <w:rsid w:val="00245493"/>
    <w:rsid w:val="002506DB"/>
    <w:rsid w:val="002554AD"/>
    <w:rsid w:val="002729B2"/>
    <w:rsid w:val="00273926"/>
    <w:rsid w:val="0028217D"/>
    <w:rsid w:val="00284626"/>
    <w:rsid w:val="00297E05"/>
    <w:rsid w:val="002A1AB6"/>
    <w:rsid w:val="002B045F"/>
    <w:rsid w:val="002B71DC"/>
    <w:rsid w:val="002C2385"/>
    <w:rsid w:val="002C609C"/>
    <w:rsid w:val="002C6704"/>
    <w:rsid w:val="002C7878"/>
    <w:rsid w:val="002D05B3"/>
    <w:rsid w:val="002E101D"/>
    <w:rsid w:val="002E1A4F"/>
    <w:rsid w:val="002E26E1"/>
    <w:rsid w:val="002E3EF0"/>
    <w:rsid w:val="002F1B02"/>
    <w:rsid w:val="002F1BA4"/>
    <w:rsid w:val="002F2C52"/>
    <w:rsid w:val="003077B5"/>
    <w:rsid w:val="003150C0"/>
    <w:rsid w:val="003367DD"/>
    <w:rsid w:val="003408F9"/>
    <w:rsid w:val="003420B5"/>
    <w:rsid w:val="00350380"/>
    <w:rsid w:val="0035588B"/>
    <w:rsid w:val="00362F01"/>
    <w:rsid w:val="003766E2"/>
    <w:rsid w:val="00380139"/>
    <w:rsid w:val="00380F96"/>
    <w:rsid w:val="00386B37"/>
    <w:rsid w:val="00386DA1"/>
    <w:rsid w:val="003920CC"/>
    <w:rsid w:val="003A1405"/>
    <w:rsid w:val="003A2978"/>
    <w:rsid w:val="003A450D"/>
    <w:rsid w:val="003B0124"/>
    <w:rsid w:val="003B2082"/>
    <w:rsid w:val="003B52EE"/>
    <w:rsid w:val="003B62BB"/>
    <w:rsid w:val="003D45D9"/>
    <w:rsid w:val="003D68D5"/>
    <w:rsid w:val="003E7DC2"/>
    <w:rsid w:val="003F4ABF"/>
    <w:rsid w:val="003F7BC2"/>
    <w:rsid w:val="0040795E"/>
    <w:rsid w:val="00410E18"/>
    <w:rsid w:val="00412D63"/>
    <w:rsid w:val="004166D3"/>
    <w:rsid w:val="004174A0"/>
    <w:rsid w:val="00417C53"/>
    <w:rsid w:val="00423C7A"/>
    <w:rsid w:val="00426AD0"/>
    <w:rsid w:val="0043006C"/>
    <w:rsid w:val="00432D3F"/>
    <w:rsid w:val="004342DF"/>
    <w:rsid w:val="00442E4C"/>
    <w:rsid w:val="004432C1"/>
    <w:rsid w:val="00446ED5"/>
    <w:rsid w:val="00454B7E"/>
    <w:rsid w:val="00454B9B"/>
    <w:rsid w:val="00456AF0"/>
    <w:rsid w:val="0046407C"/>
    <w:rsid w:val="004677C4"/>
    <w:rsid w:val="00474C65"/>
    <w:rsid w:val="00480EFE"/>
    <w:rsid w:val="004861FC"/>
    <w:rsid w:val="00490A3D"/>
    <w:rsid w:val="004946FD"/>
    <w:rsid w:val="00495C82"/>
    <w:rsid w:val="004974D2"/>
    <w:rsid w:val="004B23E9"/>
    <w:rsid w:val="004C5D9B"/>
    <w:rsid w:val="004D6315"/>
    <w:rsid w:val="004F21AC"/>
    <w:rsid w:val="004F2D96"/>
    <w:rsid w:val="004F493A"/>
    <w:rsid w:val="004F559B"/>
    <w:rsid w:val="005010C8"/>
    <w:rsid w:val="00505840"/>
    <w:rsid w:val="00511CF7"/>
    <w:rsid w:val="00517A77"/>
    <w:rsid w:val="00520856"/>
    <w:rsid w:val="005217EE"/>
    <w:rsid w:val="00522659"/>
    <w:rsid w:val="005469B7"/>
    <w:rsid w:val="00556FBD"/>
    <w:rsid w:val="00557AE5"/>
    <w:rsid w:val="00563CC9"/>
    <w:rsid w:val="00566258"/>
    <w:rsid w:val="00570A9B"/>
    <w:rsid w:val="00571208"/>
    <w:rsid w:val="005736C0"/>
    <w:rsid w:val="005749BB"/>
    <w:rsid w:val="00577FCE"/>
    <w:rsid w:val="0058262A"/>
    <w:rsid w:val="00584CE2"/>
    <w:rsid w:val="005866AB"/>
    <w:rsid w:val="005927C7"/>
    <w:rsid w:val="005C1A3C"/>
    <w:rsid w:val="005D1629"/>
    <w:rsid w:val="005D6413"/>
    <w:rsid w:val="005E4239"/>
    <w:rsid w:val="005E586D"/>
    <w:rsid w:val="005E7FAC"/>
    <w:rsid w:val="00613DB8"/>
    <w:rsid w:val="0061487F"/>
    <w:rsid w:val="00615AC9"/>
    <w:rsid w:val="00620038"/>
    <w:rsid w:val="006223F1"/>
    <w:rsid w:val="00624A3D"/>
    <w:rsid w:val="00634605"/>
    <w:rsid w:val="00635863"/>
    <w:rsid w:val="00641532"/>
    <w:rsid w:val="00644A74"/>
    <w:rsid w:val="0064762A"/>
    <w:rsid w:val="006510F0"/>
    <w:rsid w:val="00651BAF"/>
    <w:rsid w:val="0065296E"/>
    <w:rsid w:val="0065598E"/>
    <w:rsid w:val="00661D6C"/>
    <w:rsid w:val="00666F40"/>
    <w:rsid w:val="00673C86"/>
    <w:rsid w:val="006753CE"/>
    <w:rsid w:val="0067554F"/>
    <w:rsid w:val="00680C00"/>
    <w:rsid w:val="0068169F"/>
    <w:rsid w:val="00682BA2"/>
    <w:rsid w:val="00687E48"/>
    <w:rsid w:val="006926CF"/>
    <w:rsid w:val="00695466"/>
    <w:rsid w:val="006A33C0"/>
    <w:rsid w:val="006B0575"/>
    <w:rsid w:val="006B0E99"/>
    <w:rsid w:val="006B488C"/>
    <w:rsid w:val="006C615B"/>
    <w:rsid w:val="006D0F8D"/>
    <w:rsid w:val="006D205A"/>
    <w:rsid w:val="006E24E1"/>
    <w:rsid w:val="006E4129"/>
    <w:rsid w:val="006F4435"/>
    <w:rsid w:val="007028B6"/>
    <w:rsid w:val="007048B7"/>
    <w:rsid w:val="0070734B"/>
    <w:rsid w:val="0071420E"/>
    <w:rsid w:val="00721B6C"/>
    <w:rsid w:val="0072638C"/>
    <w:rsid w:val="00727797"/>
    <w:rsid w:val="00730731"/>
    <w:rsid w:val="007316CD"/>
    <w:rsid w:val="00735281"/>
    <w:rsid w:val="0074181E"/>
    <w:rsid w:val="00743866"/>
    <w:rsid w:val="00746A6C"/>
    <w:rsid w:val="00756B6C"/>
    <w:rsid w:val="0076216A"/>
    <w:rsid w:val="00771F4E"/>
    <w:rsid w:val="007779BB"/>
    <w:rsid w:val="00781DDF"/>
    <w:rsid w:val="00783E26"/>
    <w:rsid w:val="0079036B"/>
    <w:rsid w:val="00797D12"/>
    <w:rsid w:val="00797D1E"/>
    <w:rsid w:val="00797EBC"/>
    <w:rsid w:val="007A6FCA"/>
    <w:rsid w:val="007B1548"/>
    <w:rsid w:val="007B2681"/>
    <w:rsid w:val="007B3B87"/>
    <w:rsid w:val="007B6CDA"/>
    <w:rsid w:val="007D2552"/>
    <w:rsid w:val="007D3456"/>
    <w:rsid w:val="007D4F13"/>
    <w:rsid w:val="007E418B"/>
    <w:rsid w:val="007E680B"/>
    <w:rsid w:val="007E73FD"/>
    <w:rsid w:val="00802648"/>
    <w:rsid w:val="00804A1F"/>
    <w:rsid w:val="00804F3F"/>
    <w:rsid w:val="008077EE"/>
    <w:rsid w:val="008163C1"/>
    <w:rsid w:val="00833F4F"/>
    <w:rsid w:val="00835C31"/>
    <w:rsid w:val="0084327C"/>
    <w:rsid w:val="008708FF"/>
    <w:rsid w:val="00870CA0"/>
    <w:rsid w:val="00873B4C"/>
    <w:rsid w:val="00874ABB"/>
    <w:rsid w:val="0087628B"/>
    <w:rsid w:val="0087633A"/>
    <w:rsid w:val="0088008E"/>
    <w:rsid w:val="008804EF"/>
    <w:rsid w:val="00887D51"/>
    <w:rsid w:val="00893A69"/>
    <w:rsid w:val="008945B7"/>
    <w:rsid w:val="008A054F"/>
    <w:rsid w:val="008A0CA7"/>
    <w:rsid w:val="008A1503"/>
    <w:rsid w:val="008A1AE4"/>
    <w:rsid w:val="008A233E"/>
    <w:rsid w:val="008B1C42"/>
    <w:rsid w:val="008B4181"/>
    <w:rsid w:val="008B621F"/>
    <w:rsid w:val="008C247B"/>
    <w:rsid w:val="008C4E23"/>
    <w:rsid w:val="008D7AC9"/>
    <w:rsid w:val="008E0793"/>
    <w:rsid w:val="008E1930"/>
    <w:rsid w:val="008F10DC"/>
    <w:rsid w:val="008F2FB5"/>
    <w:rsid w:val="00912619"/>
    <w:rsid w:val="00914714"/>
    <w:rsid w:val="00915EA3"/>
    <w:rsid w:val="00917CDE"/>
    <w:rsid w:val="00923B0A"/>
    <w:rsid w:val="0092520A"/>
    <w:rsid w:val="00937924"/>
    <w:rsid w:val="00942533"/>
    <w:rsid w:val="00945D0F"/>
    <w:rsid w:val="00960089"/>
    <w:rsid w:val="009629BB"/>
    <w:rsid w:val="00973145"/>
    <w:rsid w:val="00973995"/>
    <w:rsid w:val="009860F6"/>
    <w:rsid w:val="00994056"/>
    <w:rsid w:val="009A1083"/>
    <w:rsid w:val="009A19A6"/>
    <w:rsid w:val="009A4B25"/>
    <w:rsid w:val="009A514B"/>
    <w:rsid w:val="009B0106"/>
    <w:rsid w:val="009B5813"/>
    <w:rsid w:val="009B664B"/>
    <w:rsid w:val="009D0B0D"/>
    <w:rsid w:val="009E404C"/>
    <w:rsid w:val="009E4502"/>
    <w:rsid w:val="009E52DA"/>
    <w:rsid w:val="00A0034E"/>
    <w:rsid w:val="00A101FA"/>
    <w:rsid w:val="00A12E04"/>
    <w:rsid w:val="00A13B6E"/>
    <w:rsid w:val="00A16EBC"/>
    <w:rsid w:val="00A266BD"/>
    <w:rsid w:val="00A434D8"/>
    <w:rsid w:val="00A536E0"/>
    <w:rsid w:val="00A66435"/>
    <w:rsid w:val="00A95667"/>
    <w:rsid w:val="00A9588C"/>
    <w:rsid w:val="00AA500D"/>
    <w:rsid w:val="00AB02EB"/>
    <w:rsid w:val="00AB0B76"/>
    <w:rsid w:val="00AC2682"/>
    <w:rsid w:val="00AD041F"/>
    <w:rsid w:val="00AD6021"/>
    <w:rsid w:val="00B05057"/>
    <w:rsid w:val="00B14E7C"/>
    <w:rsid w:val="00B209C9"/>
    <w:rsid w:val="00B20B35"/>
    <w:rsid w:val="00B36649"/>
    <w:rsid w:val="00B50A41"/>
    <w:rsid w:val="00B53109"/>
    <w:rsid w:val="00B538FC"/>
    <w:rsid w:val="00B63345"/>
    <w:rsid w:val="00B64BFF"/>
    <w:rsid w:val="00B72253"/>
    <w:rsid w:val="00B77007"/>
    <w:rsid w:val="00B8323E"/>
    <w:rsid w:val="00B844C3"/>
    <w:rsid w:val="00B84DC6"/>
    <w:rsid w:val="00B85A23"/>
    <w:rsid w:val="00B90FAF"/>
    <w:rsid w:val="00B93031"/>
    <w:rsid w:val="00BA017B"/>
    <w:rsid w:val="00BA1154"/>
    <w:rsid w:val="00BB1F29"/>
    <w:rsid w:val="00BB3FC1"/>
    <w:rsid w:val="00BC1218"/>
    <w:rsid w:val="00BC582A"/>
    <w:rsid w:val="00BD36C2"/>
    <w:rsid w:val="00C13E58"/>
    <w:rsid w:val="00C163DA"/>
    <w:rsid w:val="00C1754F"/>
    <w:rsid w:val="00C20189"/>
    <w:rsid w:val="00C26056"/>
    <w:rsid w:val="00C2668B"/>
    <w:rsid w:val="00C30E1B"/>
    <w:rsid w:val="00C374F0"/>
    <w:rsid w:val="00C44C25"/>
    <w:rsid w:val="00C45E58"/>
    <w:rsid w:val="00C511CE"/>
    <w:rsid w:val="00C60E97"/>
    <w:rsid w:val="00C71F51"/>
    <w:rsid w:val="00C85BC5"/>
    <w:rsid w:val="00C90F45"/>
    <w:rsid w:val="00C92683"/>
    <w:rsid w:val="00C949A6"/>
    <w:rsid w:val="00C9502E"/>
    <w:rsid w:val="00C96BF7"/>
    <w:rsid w:val="00CA1F04"/>
    <w:rsid w:val="00CA4412"/>
    <w:rsid w:val="00CA74E3"/>
    <w:rsid w:val="00CB0901"/>
    <w:rsid w:val="00CB412D"/>
    <w:rsid w:val="00CE65FF"/>
    <w:rsid w:val="00CF4274"/>
    <w:rsid w:val="00D01E5A"/>
    <w:rsid w:val="00D068B1"/>
    <w:rsid w:val="00D06F8E"/>
    <w:rsid w:val="00D1540A"/>
    <w:rsid w:val="00D21626"/>
    <w:rsid w:val="00D24040"/>
    <w:rsid w:val="00D245B3"/>
    <w:rsid w:val="00D27E09"/>
    <w:rsid w:val="00D435CD"/>
    <w:rsid w:val="00D4493D"/>
    <w:rsid w:val="00D47C13"/>
    <w:rsid w:val="00D55343"/>
    <w:rsid w:val="00D579DB"/>
    <w:rsid w:val="00D637B4"/>
    <w:rsid w:val="00D71986"/>
    <w:rsid w:val="00D72419"/>
    <w:rsid w:val="00D72EFC"/>
    <w:rsid w:val="00D75B24"/>
    <w:rsid w:val="00D81A68"/>
    <w:rsid w:val="00D83E1B"/>
    <w:rsid w:val="00D927F9"/>
    <w:rsid w:val="00D946CB"/>
    <w:rsid w:val="00D95227"/>
    <w:rsid w:val="00D97B67"/>
    <w:rsid w:val="00DA77F7"/>
    <w:rsid w:val="00DB47B4"/>
    <w:rsid w:val="00DB4D13"/>
    <w:rsid w:val="00DB7FE0"/>
    <w:rsid w:val="00DC3219"/>
    <w:rsid w:val="00DD2060"/>
    <w:rsid w:val="00DE5A7F"/>
    <w:rsid w:val="00DE5D6E"/>
    <w:rsid w:val="00DE6272"/>
    <w:rsid w:val="00DE7DD4"/>
    <w:rsid w:val="00DF017A"/>
    <w:rsid w:val="00DF2FC2"/>
    <w:rsid w:val="00DF4BDF"/>
    <w:rsid w:val="00E04819"/>
    <w:rsid w:val="00E05101"/>
    <w:rsid w:val="00E10928"/>
    <w:rsid w:val="00E13719"/>
    <w:rsid w:val="00E17B9B"/>
    <w:rsid w:val="00E24ACA"/>
    <w:rsid w:val="00E33589"/>
    <w:rsid w:val="00E362E8"/>
    <w:rsid w:val="00E416F4"/>
    <w:rsid w:val="00E63E52"/>
    <w:rsid w:val="00E660EB"/>
    <w:rsid w:val="00E73523"/>
    <w:rsid w:val="00E76E5A"/>
    <w:rsid w:val="00E913D4"/>
    <w:rsid w:val="00E93BA5"/>
    <w:rsid w:val="00E97AD5"/>
    <w:rsid w:val="00EA1D96"/>
    <w:rsid w:val="00EA616C"/>
    <w:rsid w:val="00EC253D"/>
    <w:rsid w:val="00EE072F"/>
    <w:rsid w:val="00EE13CE"/>
    <w:rsid w:val="00EE568E"/>
    <w:rsid w:val="00EE61E1"/>
    <w:rsid w:val="00EF001F"/>
    <w:rsid w:val="00F15AA2"/>
    <w:rsid w:val="00F26E86"/>
    <w:rsid w:val="00F33C2D"/>
    <w:rsid w:val="00F427B2"/>
    <w:rsid w:val="00F42A41"/>
    <w:rsid w:val="00F4456E"/>
    <w:rsid w:val="00F47705"/>
    <w:rsid w:val="00F67AB4"/>
    <w:rsid w:val="00F73A77"/>
    <w:rsid w:val="00F77F0F"/>
    <w:rsid w:val="00F822B3"/>
    <w:rsid w:val="00F84434"/>
    <w:rsid w:val="00FA5BB3"/>
    <w:rsid w:val="00FB0940"/>
    <w:rsid w:val="00FB24FB"/>
    <w:rsid w:val="00FB4586"/>
    <w:rsid w:val="00FC051B"/>
    <w:rsid w:val="00FC494C"/>
    <w:rsid w:val="00FD6E48"/>
    <w:rsid w:val="00FE4C4D"/>
    <w:rsid w:val="02F57566"/>
    <w:rsid w:val="0866A730"/>
    <w:rsid w:val="0918ED9A"/>
    <w:rsid w:val="09F0A125"/>
    <w:rsid w:val="0D4AC29C"/>
    <w:rsid w:val="0D8209EF"/>
    <w:rsid w:val="0DC51C27"/>
    <w:rsid w:val="0E2412AA"/>
    <w:rsid w:val="0E31D928"/>
    <w:rsid w:val="0E588BC4"/>
    <w:rsid w:val="115E9F75"/>
    <w:rsid w:val="118BFD1C"/>
    <w:rsid w:val="1258E9D8"/>
    <w:rsid w:val="141FCCC3"/>
    <w:rsid w:val="158D09F8"/>
    <w:rsid w:val="15B14B4C"/>
    <w:rsid w:val="161572DF"/>
    <w:rsid w:val="1647788C"/>
    <w:rsid w:val="1675E777"/>
    <w:rsid w:val="1B8DE773"/>
    <w:rsid w:val="1BABBC4F"/>
    <w:rsid w:val="1D0E10FB"/>
    <w:rsid w:val="1DED1364"/>
    <w:rsid w:val="1E5FC0CC"/>
    <w:rsid w:val="1F284576"/>
    <w:rsid w:val="206FA7EB"/>
    <w:rsid w:val="21A0C0CD"/>
    <w:rsid w:val="2224F209"/>
    <w:rsid w:val="222B8982"/>
    <w:rsid w:val="22767344"/>
    <w:rsid w:val="23E51553"/>
    <w:rsid w:val="249D7B7E"/>
    <w:rsid w:val="24B4F018"/>
    <w:rsid w:val="27757C70"/>
    <w:rsid w:val="286A7A2A"/>
    <w:rsid w:val="2919707B"/>
    <w:rsid w:val="295C429C"/>
    <w:rsid w:val="2ADB37C3"/>
    <w:rsid w:val="2E1E2409"/>
    <w:rsid w:val="2EC0C723"/>
    <w:rsid w:val="2F1AC916"/>
    <w:rsid w:val="2F43E8A2"/>
    <w:rsid w:val="2FD23564"/>
    <w:rsid w:val="319D092D"/>
    <w:rsid w:val="31D50C13"/>
    <w:rsid w:val="3421CFB2"/>
    <w:rsid w:val="345477CA"/>
    <w:rsid w:val="34AB08B1"/>
    <w:rsid w:val="34BB0872"/>
    <w:rsid w:val="355E0D95"/>
    <w:rsid w:val="3573FF6F"/>
    <w:rsid w:val="35EBFD60"/>
    <w:rsid w:val="38E0092C"/>
    <w:rsid w:val="3A48271A"/>
    <w:rsid w:val="3B05A181"/>
    <w:rsid w:val="3B0C50F9"/>
    <w:rsid w:val="3C19B42A"/>
    <w:rsid w:val="3C2F36FC"/>
    <w:rsid w:val="3F49B8D5"/>
    <w:rsid w:val="40720F76"/>
    <w:rsid w:val="40FA4996"/>
    <w:rsid w:val="41827F78"/>
    <w:rsid w:val="43010E72"/>
    <w:rsid w:val="434A3074"/>
    <w:rsid w:val="478D1A81"/>
    <w:rsid w:val="479ED6E2"/>
    <w:rsid w:val="4A4CF3C6"/>
    <w:rsid w:val="4A6D2E74"/>
    <w:rsid w:val="4AD62E49"/>
    <w:rsid w:val="4AEE38D4"/>
    <w:rsid w:val="4C65D95E"/>
    <w:rsid w:val="4DD80ABF"/>
    <w:rsid w:val="4FE56552"/>
    <w:rsid w:val="50F7D833"/>
    <w:rsid w:val="5137BECB"/>
    <w:rsid w:val="554278CB"/>
    <w:rsid w:val="5623AB80"/>
    <w:rsid w:val="56B908FA"/>
    <w:rsid w:val="570B7172"/>
    <w:rsid w:val="573C2AF0"/>
    <w:rsid w:val="5839C368"/>
    <w:rsid w:val="59AEDB75"/>
    <w:rsid w:val="59CA002D"/>
    <w:rsid w:val="5CCE57B6"/>
    <w:rsid w:val="5D4167FA"/>
    <w:rsid w:val="5DF93A5D"/>
    <w:rsid w:val="6004693C"/>
    <w:rsid w:val="60F88682"/>
    <w:rsid w:val="613F741C"/>
    <w:rsid w:val="62B78FF8"/>
    <w:rsid w:val="62C2AF7F"/>
    <w:rsid w:val="63784B56"/>
    <w:rsid w:val="642142BD"/>
    <w:rsid w:val="65A21E77"/>
    <w:rsid w:val="67A85712"/>
    <w:rsid w:val="692F570E"/>
    <w:rsid w:val="6AA928A9"/>
    <w:rsid w:val="6B3B4CFC"/>
    <w:rsid w:val="6BF3D58A"/>
    <w:rsid w:val="6D8E573F"/>
    <w:rsid w:val="703330E8"/>
    <w:rsid w:val="707F3472"/>
    <w:rsid w:val="726D17C7"/>
    <w:rsid w:val="73B02D8C"/>
    <w:rsid w:val="73B67DDA"/>
    <w:rsid w:val="73C5E59F"/>
    <w:rsid w:val="73E6A594"/>
    <w:rsid w:val="7445F2A3"/>
    <w:rsid w:val="76AEF1CD"/>
    <w:rsid w:val="780EBB11"/>
    <w:rsid w:val="79125E58"/>
    <w:rsid w:val="79755BF8"/>
    <w:rsid w:val="7A30F066"/>
    <w:rsid w:val="7B2B24A8"/>
    <w:rsid w:val="7B4B0061"/>
    <w:rsid w:val="7B94DDCC"/>
    <w:rsid w:val="7C2E1716"/>
    <w:rsid w:val="7C55F936"/>
    <w:rsid w:val="7DEC54A7"/>
    <w:rsid w:val="7EDF7588"/>
    <w:rsid w:val="7F1CCA02"/>
    <w:rsid w:val="7F2E9DC7"/>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4A0539"/>
  <w15:docId w15:val="{553C96FD-343D-4A68-9DFB-BA6B87A5B7A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Standaard" w:default="1">
    <w:name w:val="Normal"/>
    <w:qFormat/>
    <w:rsid w:val="000E1F49"/>
    <w:pPr>
      <w:spacing w:after="200" w:line="276" w:lineRule="auto"/>
    </w:pPr>
    <w:rPr>
      <w:lang w:val="en-US"/>
    </w:rPr>
  </w:style>
  <w:style w:type="character" w:styleId="Standaardalinea-lettertype" w:default="1">
    <w:name w:val="Default Paragraph Font"/>
    <w:uiPriority w:val="1"/>
    <w:semiHidden/>
    <w:unhideWhenUsed/>
  </w:style>
  <w:style w:type="table" w:styleId="Standaardtabel" w:default="1">
    <w:name w:val="Normal Table"/>
    <w:uiPriority w:val="99"/>
    <w:semiHidden/>
    <w:unhideWhenUsed/>
    <w:tblPr>
      <w:tblInd w:w="0" w:type="dxa"/>
      <w:tblCellMar>
        <w:top w:w="0" w:type="dxa"/>
        <w:left w:w="108" w:type="dxa"/>
        <w:bottom w:w="0" w:type="dxa"/>
        <w:right w:w="108" w:type="dxa"/>
      </w:tblCellMar>
    </w:tblPr>
  </w:style>
  <w:style w:type="numbering" w:styleId="Geenlijst" w:default="1">
    <w:name w:val="No List"/>
    <w:uiPriority w:val="99"/>
    <w:semiHidden/>
    <w:unhideWhenUsed/>
  </w:style>
  <w:style w:type="paragraph" w:styleId="Lijstalinea">
    <w:name w:val="List Paragraph"/>
    <w:basedOn w:val="Standaard"/>
    <w:uiPriority w:val="34"/>
    <w:qFormat/>
    <w:rsid w:val="005D6413"/>
    <w:pPr>
      <w:ind w:left="720"/>
      <w:contextualSpacing/>
    </w:pPr>
  </w:style>
  <w:style w:type="table" w:styleId="Tabelraster">
    <w:name w:val="Table Grid"/>
    <w:basedOn w:val="Standaardtabel"/>
    <w:uiPriority w:val="59"/>
    <w:rsid w:val="005D6413"/>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ink">
    <w:name w:val="Hyperlink"/>
    <w:basedOn w:val="Standaardalinea-lettertype"/>
    <w:uiPriority w:val="99"/>
    <w:unhideWhenUsed/>
    <w:rsid w:val="005D6413"/>
    <w:rPr>
      <w:color w:val="0563C1" w:themeColor="hyperlink"/>
      <w:u w:val="single"/>
    </w:rPr>
  </w:style>
  <w:style w:type="paragraph" w:styleId="Standard" w:customStyle="1">
    <w:name w:val="Standard"/>
    <w:rsid w:val="005D6413"/>
    <w:pPr>
      <w:suppressAutoHyphens/>
      <w:autoSpaceDN w:val="0"/>
      <w:spacing w:after="200" w:line="276" w:lineRule="auto"/>
      <w:textAlignment w:val="baseline"/>
    </w:pPr>
    <w:rPr>
      <w:rFonts w:ascii="Calibri" w:hAnsi="Calibri" w:eastAsia="MS Mincho" w:cs="Calibri"/>
      <w:kern w:val="3"/>
      <w:lang w:eastAsia="nl-NL"/>
    </w:rPr>
  </w:style>
  <w:style w:type="character" w:styleId="GevolgdeHyperlink">
    <w:name w:val="FollowedHyperlink"/>
    <w:basedOn w:val="Standaardalinea-lettertype"/>
    <w:uiPriority w:val="99"/>
    <w:semiHidden/>
    <w:unhideWhenUsed/>
    <w:rsid w:val="002C2385"/>
    <w:rPr>
      <w:color w:val="954F72" w:themeColor="followedHyperlink"/>
      <w:u w:val="single"/>
    </w:rPr>
  </w:style>
  <w:style w:type="character" w:styleId="Verwijzingopmerking">
    <w:name w:val="annotation reference"/>
    <w:basedOn w:val="Standaardalinea-lettertype"/>
    <w:uiPriority w:val="99"/>
    <w:semiHidden/>
    <w:unhideWhenUsed/>
    <w:rsid w:val="00FE4C4D"/>
    <w:rPr>
      <w:sz w:val="16"/>
      <w:szCs w:val="16"/>
    </w:rPr>
  </w:style>
  <w:style w:type="paragraph" w:styleId="Tekstopmerking">
    <w:name w:val="annotation text"/>
    <w:basedOn w:val="Standaard"/>
    <w:link w:val="TekstopmerkingChar"/>
    <w:uiPriority w:val="99"/>
    <w:unhideWhenUsed/>
    <w:rsid w:val="00FE4C4D"/>
    <w:pPr>
      <w:spacing w:line="240" w:lineRule="auto"/>
    </w:pPr>
    <w:rPr>
      <w:sz w:val="20"/>
      <w:szCs w:val="20"/>
    </w:rPr>
  </w:style>
  <w:style w:type="character" w:styleId="TekstopmerkingChar" w:customStyle="1">
    <w:name w:val="Tekst opmerking Char"/>
    <w:basedOn w:val="Standaardalinea-lettertype"/>
    <w:link w:val="Tekstopmerking"/>
    <w:uiPriority w:val="99"/>
    <w:rsid w:val="00FE4C4D"/>
    <w:rPr>
      <w:sz w:val="20"/>
      <w:szCs w:val="20"/>
    </w:rPr>
  </w:style>
  <w:style w:type="paragraph" w:styleId="Onderwerpvanopmerking">
    <w:name w:val="annotation subject"/>
    <w:basedOn w:val="Tekstopmerking"/>
    <w:next w:val="Tekstopmerking"/>
    <w:link w:val="OnderwerpvanopmerkingChar"/>
    <w:uiPriority w:val="99"/>
    <w:semiHidden/>
    <w:unhideWhenUsed/>
    <w:rsid w:val="00FE4C4D"/>
    <w:rPr>
      <w:b/>
      <w:bCs/>
    </w:rPr>
  </w:style>
  <w:style w:type="character" w:styleId="OnderwerpvanopmerkingChar" w:customStyle="1">
    <w:name w:val="Onderwerp van opmerking Char"/>
    <w:basedOn w:val="TekstopmerkingChar"/>
    <w:link w:val="Onderwerpvanopmerking"/>
    <w:uiPriority w:val="99"/>
    <w:semiHidden/>
    <w:rsid w:val="00FE4C4D"/>
    <w:rPr>
      <w:b/>
      <w:bCs/>
      <w:sz w:val="20"/>
      <w:szCs w:val="20"/>
    </w:rPr>
  </w:style>
  <w:style w:type="paragraph" w:styleId="Ballontekst">
    <w:name w:val="Balloon Text"/>
    <w:basedOn w:val="Standaard"/>
    <w:link w:val="BallontekstChar"/>
    <w:uiPriority w:val="99"/>
    <w:semiHidden/>
    <w:unhideWhenUsed/>
    <w:rsid w:val="00FE4C4D"/>
    <w:pPr>
      <w:spacing w:after="0" w:line="240" w:lineRule="auto"/>
    </w:pPr>
    <w:rPr>
      <w:rFonts w:ascii="Segoe UI" w:hAnsi="Segoe UI" w:cs="Segoe UI"/>
      <w:sz w:val="18"/>
      <w:szCs w:val="18"/>
    </w:rPr>
  </w:style>
  <w:style w:type="character" w:styleId="BallontekstChar" w:customStyle="1">
    <w:name w:val="Ballontekst Char"/>
    <w:basedOn w:val="Standaardalinea-lettertype"/>
    <w:link w:val="Ballontekst"/>
    <w:uiPriority w:val="99"/>
    <w:semiHidden/>
    <w:rsid w:val="00FE4C4D"/>
    <w:rPr>
      <w:rFonts w:ascii="Segoe UI" w:hAnsi="Segoe UI" w:cs="Segoe UI"/>
      <w:sz w:val="18"/>
      <w:szCs w:val="18"/>
    </w:rPr>
  </w:style>
  <w:style w:type="paragraph" w:styleId="Voettekst">
    <w:name w:val="footer"/>
    <w:basedOn w:val="Standaard"/>
    <w:link w:val="VoettekstChar"/>
    <w:uiPriority w:val="99"/>
    <w:unhideWhenUsed/>
    <w:rsid w:val="00DB4D13"/>
    <w:pPr>
      <w:tabs>
        <w:tab w:val="center" w:pos="4513"/>
        <w:tab w:val="right" w:pos="9026"/>
      </w:tabs>
      <w:spacing w:after="0" w:line="240" w:lineRule="auto"/>
    </w:pPr>
  </w:style>
  <w:style w:type="character" w:styleId="VoettekstChar" w:customStyle="1">
    <w:name w:val="Voettekst Char"/>
    <w:basedOn w:val="Standaardalinea-lettertype"/>
    <w:link w:val="Voettekst"/>
    <w:uiPriority w:val="99"/>
    <w:rsid w:val="00DB4D13"/>
  </w:style>
  <w:style w:type="paragraph" w:styleId="Koptekst">
    <w:name w:val="header"/>
    <w:basedOn w:val="Standaard"/>
    <w:link w:val="KoptekstChar"/>
    <w:uiPriority w:val="99"/>
    <w:semiHidden/>
    <w:unhideWhenUsed/>
    <w:rsid w:val="005749BB"/>
    <w:pPr>
      <w:tabs>
        <w:tab w:val="center" w:pos="4680"/>
        <w:tab w:val="right" w:pos="9360"/>
      </w:tabs>
      <w:spacing w:after="0" w:line="240" w:lineRule="auto"/>
    </w:pPr>
  </w:style>
  <w:style w:type="character" w:styleId="KoptekstChar" w:customStyle="1">
    <w:name w:val="Koptekst Char"/>
    <w:basedOn w:val="Standaardalinea-lettertype"/>
    <w:link w:val="Koptekst"/>
    <w:uiPriority w:val="99"/>
    <w:semiHidden/>
    <w:rsid w:val="005927C7"/>
  </w:style>
  <w:style w:type="paragraph" w:styleId="Revisie">
    <w:name w:val="Revision"/>
    <w:hidden/>
    <w:uiPriority w:val="99"/>
    <w:semiHidden/>
    <w:rsid w:val="005927C7"/>
    <w:pPr>
      <w:spacing w:after="0" w:line="240" w:lineRule="auto"/>
    </w:pPr>
  </w:style>
  <w:style w:type="character" w:styleId="Onopgelostemelding">
    <w:name w:val="Unresolved Mention"/>
    <w:basedOn w:val="Standaardalinea-lettertype"/>
    <w:uiPriority w:val="99"/>
    <w:semiHidden/>
    <w:unhideWhenUsed/>
    <w:rsid w:val="00C20189"/>
    <w:rPr>
      <w:color w:val="605E5C"/>
      <w:shd w:val="clear" w:color="auto" w:fill="E1DFDD"/>
    </w:rPr>
  </w:style>
  <w:style w:type="paragraph" w:styleId="Voetnoottekst">
    <w:name w:val="footnote text"/>
    <w:basedOn w:val="Standaard"/>
    <w:link w:val="VoetnoottekstChar"/>
    <w:uiPriority w:val="99"/>
    <w:semiHidden/>
    <w:unhideWhenUsed/>
    <w:rsid w:val="007E680B"/>
    <w:pPr>
      <w:spacing w:after="0"/>
    </w:pPr>
    <w:rPr>
      <w:sz w:val="20"/>
      <w:szCs w:val="20"/>
    </w:rPr>
  </w:style>
  <w:style w:type="character" w:styleId="VoetnoottekstChar" w:customStyle="1">
    <w:name w:val="Voetnoottekst Char"/>
    <w:basedOn w:val="Standaardalinea-lettertype"/>
    <w:link w:val="Voetnoottekst"/>
    <w:uiPriority w:val="99"/>
    <w:semiHidden/>
    <w:rsid w:val="007E680B"/>
    <w:rPr>
      <w:sz w:val="20"/>
      <w:szCs w:val="20"/>
    </w:rPr>
  </w:style>
  <w:style w:type="character" w:styleId="Voetnootmarkering">
    <w:name w:val="footnote reference"/>
    <w:basedOn w:val="Standaardalinea-lettertype"/>
    <w:uiPriority w:val="99"/>
    <w:semiHidden/>
    <w:unhideWhenUsed/>
    <w:rsid w:val="007E680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743945">
      <w:bodyDiv w:val="1"/>
      <w:marLeft w:val="0"/>
      <w:marRight w:val="0"/>
      <w:marTop w:val="0"/>
      <w:marBottom w:val="0"/>
      <w:divBdr>
        <w:top w:val="none" w:sz="0" w:space="0" w:color="auto"/>
        <w:left w:val="none" w:sz="0" w:space="0" w:color="auto"/>
        <w:bottom w:val="none" w:sz="0" w:space="0" w:color="auto"/>
        <w:right w:val="none" w:sz="0" w:space="0" w:color="auto"/>
      </w:divBdr>
    </w:div>
    <w:div w:id="1073968710">
      <w:bodyDiv w:val="1"/>
      <w:marLeft w:val="0"/>
      <w:marRight w:val="0"/>
      <w:marTop w:val="0"/>
      <w:marBottom w:val="0"/>
      <w:divBdr>
        <w:top w:val="none" w:sz="0" w:space="0" w:color="auto"/>
        <w:left w:val="none" w:sz="0" w:space="0" w:color="auto"/>
        <w:bottom w:val="none" w:sz="0" w:space="0" w:color="auto"/>
        <w:right w:val="none" w:sz="0" w:space="0" w:color="auto"/>
      </w:divBdr>
    </w:div>
    <w:div w:id="1514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yperlink" Target="https://edusources.nl/search" TargetMode="External" Id="rId13" /><Relationship Type="http://schemas.openxmlformats.org/officeDocument/2006/relationships/footer" Target="footer3.xml" Id="rId18" /><Relationship Type="http://schemas.openxmlformats.org/officeDocument/2006/relationships/customXml" Target="../customXml/item3.xml" Id="rId3" /><Relationship Type="http://schemas.openxmlformats.org/officeDocument/2006/relationships/hyperlink" Target="https://en.wikipedia.org/wiki/General_Data_Protection_Regulation" TargetMode="External" Id="rId21" /><Relationship Type="http://schemas.openxmlformats.org/officeDocument/2006/relationships/webSettings" Target="webSettings.xml" Id="rId7" /><Relationship Type="http://schemas.openxmlformats.org/officeDocument/2006/relationships/hyperlink" Target="https://www.staff.universiteitleiden.nl/vr/science/science-teacher-platform/teaching-and-guiding-the-learning-process/science-skills-platform?cf=humanities" TargetMode="External" Id="rId12" /><Relationship Type="http://schemas.openxmlformats.org/officeDocument/2006/relationships/footer" Target="footer2.xml" Id="rId17" /><Relationship Type="http://schemas.openxmlformats.org/officeDocument/2006/relationships/theme" Target="theme/theme1.xml" Id="rId25" /><Relationship Type="http://schemas.openxmlformats.org/officeDocument/2006/relationships/customXml" Target="../customXml/item2.xml" Id="rId2" /><Relationship Type="http://schemas.openxmlformats.org/officeDocument/2006/relationships/footer" Target="footer1.xml" Id="rId16" /><Relationship Type="http://schemas.openxmlformats.org/officeDocument/2006/relationships/hyperlink" Target="https://en.wikipedia.org/wiki/SMART_criteria" TargetMode="External"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www.staff.universiteitleiden.nl/education/vision-on-education/skills?cf=humanities&amp;cd=fgw-board-office" TargetMode="External" Id="rId11" /><Relationship Type="http://schemas.openxmlformats.org/officeDocument/2006/relationships/fontTable" Target="fontTable.xml" Id="rId24" /><Relationship Type="http://schemas.openxmlformats.org/officeDocument/2006/relationships/styles" Target="styles.xml" Id="rId5" /><Relationship Type="http://schemas.openxmlformats.org/officeDocument/2006/relationships/hyperlink" Target="mailto:ecole@hum.leidenuniv.nl" TargetMode="External" Id="rId15" /><Relationship Type="http://schemas.openxmlformats.org/officeDocument/2006/relationships/hyperlink" Target="https://intranet.universiteitleiden.nl/sites/hum-staff/Documents/documenten/Informatisering%20en%20Facilitaire%20Zaken/Attachment%201%20-%20Budget.docx" TargetMode="External" Id="rId23" /><Relationship Type="http://schemas.openxmlformats.org/officeDocument/2006/relationships/image" Target="media/image1.png" Id="rId10" /><Relationship Type="http://schemas.openxmlformats.org/officeDocument/2006/relationships/image" Target="media/image2.png"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yperlink" Target="https://www.staff.universiteitleiden.nl/vr/humanities/fgw-learning/tools-and-facilities/ai-platform-luca?cf=humanities&amp;cd=fgw-board-office" TargetMode="External" Id="rId14" /><Relationship Type="http://schemas.openxmlformats.org/officeDocument/2006/relationships/hyperlink" Target="https://edusources.nl/" TargetMode="External" Id="rId22"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056D1C13AFB574B9E30065E736C9671" ma:contentTypeVersion="17" ma:contentTypeDescription="Een nieuw document maken." ma:contentTypeScope="" ma:versionID="91570a6d3daa40b261b41d58df138cac">
  <xsd:schema xmlns:xsd="http://www.w3.org/2001/XMLSchema" xmlns:xs="http://www.w3.org/2001/XMLSchema" xmlns:p="http://schemas.microsoft.com/office/2006/metadata/properties" xmlns:ns2="4818d990-9783-4895-a0cb-7b82befe5e11" xmlns:ns3="4b303c43-c7af-4925-b792-a8e6f75f4028" targetNamespace="http://schemas.microsoft.com/office/2006/metadata/properties" ma:root="true" ma:fieldsID="f30c9161863f5c715f80cc05cfeeeed4" ns2:_="" ns3:_="">
    <xsd:import namespace="4818d990-9783-4895-a0cb-7b82befe5e11"/>
    <xsd:import namespace="4b303c43-c7af-4925-b792-a8e6f75f402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18d990-9783-4895-a0cb-7b82befe5e1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Afbeeldingtags" ma:readOnly="false" ma:fieldId="{5cf76f15-5ced-4ddc-b409-7134ff3c332f}" ma:taxonomyMulti="true" ma:sspId="5631252e-6fa5-4b2b-9987-d0b6e83c6b6b"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b303c43-c7af-4925-b792-a8e6f75f4028" elementFormDefault="qualified">
    <xsd:import namespace="http://schemas.microsoft.com/office/2006/documentManagement/types"/>
    <xsd:import namespace="http://schemas.microsoft.com/office/infopath/2007/PartnerControls"/>
    <xsd:element name="SharedWithUsers" ma:index="16"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Gedeeld met details" ma:internalName="SharedWithDetails" ma:readOnly="true">
      <xsd:simpleType>
        <xsd:restriction base="dms:Note">
          <xsd:maxLength value="255"/>
        </xsd:restriction>
      </xsd:simpleType>
    </xsd:element>
    <xsd:element name="TaxCatchAll" ma:index="20" nillable="true" ma:displayName="Taxonomy Catch All Column" ma:hidden="true" ma:list="{23ab7ec2-74b5-47ce-a0ca-669aa6211495}" ma:internalName="TaxCatchAll" ma:showField="CatchAllData" ma:web="4b303c43-c7af-4925-b792-a8e6f75f402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18d990-9783-4895-a0cb-7b82befe5e11">
      <Terms xmlns="http://schemas.microsoft.com/office/infopath/2007/PartnerControls"/>
    </lcf76f155ced4ddcb4097134ff3c332f>
    <TaxCatchAll xmlns="4b303c43-c7af-4925-b792-a8e6f75f402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5D16461-B30C-449E-A32C-32143EE1F9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18d990-9783-4895-a0cb-7b82befe5e11"/>
    <ds:schemaRef ds:uri="4b303c43-c7af-4925-b792-a8e6f75f40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B8E1583-FF85-466F-925E-D3DF88641E98}">
  <ds:schemaRefs>
    <ds:schemaRef ds:uri="http://schemas.microsoft.com/office/2006/metadata/properties"/>
    <ds:schemaRef ds:uri="http://schemas.microsoft.com/office/infopath/2007/PartnerControls"/>
    <ds:schemaRef ds:uri="4818d990-9783-4895-a0cb-7b82befe5e11"/>
    <ds:schemaRef ds:uri="4b303c43-c7af-4925-b792-a8e6f75f4028"/>
  </ds:schemaRefs>
</ds:datastoreItem>
</file>

<file path=customXml/itemProps3.xml><?xml version="1.0" encoding="utf-8"?>
<ds:datastoreItem xmlns:ds="http://schemas.openxmlformats.org/officeDocument/2006/customXml" ds:itemID="{B497A5CB-3A82-4322-BA52-5B3B5243F818}">
  <ds:schemaRefs>
    <ds:schemaRef ds:uri="http://schemas.microsoft.com/sharepoint/v3/contenttype/forms"/>
  </ds:schemaRefs>
</ds:datastoreItem>
</file>

<file path=docMetadata/LabelInfo.xml><?xml version="1.0" encoding="utf-8"?>
<clbl:labelList xmlns:clbl="http://schemas.microsoft.com/office/2020/mipLabelMetadata">
  <clbl:label id="{d465f887-04a9-4c17-8b62-103eddccf68b}" enabled="1" method="Standard" siteId="{ca2a7f76-dbd7-4ec0-9108-6b3d524fb7c8}" removed="0"/>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ISSC</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Maaren, M.R. van</dc:creator>
  <keywords/>
  <dc:description/>
  <lastModifiedBy>Benjamins, A. (Anna)</lastModifiedBy>
  <revision>93</revision>
  <dcterms:created xsi:type="dcterms:W3CDTF">2026-05-21T16:40:00.0000000Z</dcterms:created>
  <dcterms:modified xsi:type="dcterms:W3CDTF">2026-06-24T16:06:59.1753960Z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0x0101003056D1C13AFB574B9E30065E736C9671</vt:lpwstr>
  </property>
  <property fmtid="{D5CDD505-2E9C-101B-9397-08002B2CF9AE}" pid="3" name="MediaServiceImageTags">
    <vt:lpwstr/>
  </property>
  <property fmtid="{D5CDD505-2E9C-101B-9397-08002B2CF9AE}" pid="4" name="ClassificationContentMarkingFooterShapeIds">
    <vt:lpwstr>48456ba9,1756440,1ce50f8c</vt:lpwstr>
  </property>
  <property fmtid="{D5CDD505-2E9C-101B-9397-08002B2CF9AE}" pid="5" name="ClassificationContentMarkingFooterFontProps">
    <vt:lpwstr>#000000,10,Aptos</vt:lpwstr>
  </property>
  <property fmtid="{D5CDD505-2E9C-101B-9397-08002B2CF9AE}" pid="6" name="ClassificationContentMarkingFooterText">
    <vt:lpwstr>Classified as Internal | Intern</vt:lpwstr>
  </property>
</Properties>
</file>