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17097D88" w14:textId="77777777" w:rsidR="004F352B" w:rsidRDefault="004F352B" w:rsidP="004F352B">
      <w:pPr>
        <w:spacing w:line="276" w:lineRule="exact"/>
        <w:jc w:val="center"/>
      </w:pPr>
      <w:r w:rsidRPr="08B8EBBE">
        <w:rPr>
          <w:rFonts w:ascii="Calibri" w:eastAsia="Calibri" w:hAnsi="Calibri" w:cs="Calibri"/>
          <w:b/>
          <w:bCs/>
          <w:i/>
          <w:iCs/>
          <w:color w:val="57AF31"/>
          <w:sz w:val="24"/>
          <w:szCs w:val="24"/>
          <w:lang w:val="nl"/>
        </w:rPr>
        <w:t>De beoordelingscommissie wenst u veel succes toe bij uw aanvraag!</w:t>
      </w:r>
    </w:p>
    <w:p w14:paraId="62217B7C" w14:textId="71D0F848" w:rsidR="004F352B" w:rsidRDefault="004F352B" w:rsidP="004F352B">
      <w:pPr>
        <w:jc w:val="center"/>
        <w:rPr>
          <w:rFonts w:ascii="Candara" w:eastAsia="Candara" w:hAnsi="Candara" w:cs="Candara"/>
          <w:color w:val="57AF31"/>
          <w:sz w:val="52"/>
          <w:szCs w:val="52"/>
          <w:lang w:val="nl"/>
        </w:rPr>
      </w:pPr>
      <w:r w:rsidRPr="008705C5">
        <w:rPr>
          <w:rFonts w:ascii="Candara" w:eastAsia="Candara" w:hAnsi="Candara" w:cs="Candara"/>
          <w:color w:val="57AF31"/>
          <w:sz w:val="52"/>
          <w:szCs w:val="52"/>
          <w:lang w:val="nl"/>
        </w:rPr>
        <w:t>Aanvraagformulier</w:t>
      </w:r>
      <w:r w:rsidRPr="008705C5">
        <w:rPr>
          <w:rFonts w:ascii="Candara" w:eastAsia="Candara" w:hAnsi="Candara" w:cs="Candara"/>
          <w:color w:val="57AF31"/>
          <w:sz w:val="48"/>
          <w:szCs w:val="48"/>
          <w:lang w:val="nl"/>
        </w:rPr>
        <w:t xml:space="preserve"> </w:t>
      </w:r>
      <w:r w:rsidRPr="008705C5">
        <w:rPr>
          <w:rFonts w:ascii="Candara" w:eastAsia="Candara" w:hAnsi="Candara" w:cs="Candara"/>
          <w:color w:val="57AF31"/>
          <w:sz w:val="52"/>
          <w:szCs w:val="52"/>
          <w:lang w:val="nl"/>
        </w:rPr>
        <w:t xml:space="preserve">Grassroots en </w:t>
      </w:r>
      <w:r>
        <w:rPr>
          <w:rFonts w:ascii="Candara" w:eastAsia="Candara" w:hAnsi="Candara" w:cs="Candara"/>
          <w:color w:val="297E2D"/>
          <w:sz w:val="52"/>
          <w:szCs w:val="52"/>
          <w:lang w:val="nl"/>
        </w:rPr>
        <w:t>Grass S</w:t>
      </w:r>
      <w:r w:rsidRPr="008705C5">
        <w:rPr>
          <w:rFonts w:ascii="Candara" w:eastAsia="Candara" w:hAnsi="Candara" w:cs="Candara"/>
          <w:color w:val="297E2D"/>
          <w:sz w:val="52"/>
          <w:szCs w:val="52"/>
          <w:lang w:val="nl"/>
        </w:rPr>
        <w:t xml:space="preserve">hoots </w:t>
      </w:r>
      <w:r w:rsidRPr="008705C5">
        <w:rPr>
          <w:rFonts w:ascii="Candara" w:eastAsia="Candara" w:hAnsi="Candara" w:cs="Candara"/>
          <w:color w:val="57AF31"/>
          <w:sz w:val="52"/>
          <w:szCs w:val="52"/>
          <w:lang w:val="nl"/>
        </w:rPr>
        <w:t>projecten FSW</w:t>
      </w:r>
    </w:p>
    <w:p w14:paraId="347BA4FB" w14:textId="18CCBC1D" w:rsidR="004F352B" w:rsidRDefault="004F352B" w:rsidP="004F352B">
      <w:pPr>
        <w:jc w:val="center"/>
        <w:rPr>
          <w:rFonts w:eastAsia="Candara" w:cstheme="minorHAnsi"/>
          <w:b/>
          <w:bCs/>
          <w:color w:val="000000" w:themeColor="text1"/>
          <w:lang w:val="nl"/>
        </w:rPr>
      </w:pPr>
      <w:r w:rsidRPr="004F352B">
        <w:rPr>
          <w:rFonts w:eastAsia="Candara" w:cstheme="minorHAnsi"/>
          <w:b/>
          <w:bCs/>
          <w:color w:val="000000" w:themeColor="text1"/>
          <w:lang w:val="nl"/>
        </w:rPr>
        <w:t>Voor de handleiding behorende bij dit aanvraagformulier, zie de tweede helft van het document.</w:t>
      </w:r>
    </w:p>
    <w:p w14:paraId="4CE5983F" w14:textId="3D27ED89" w:rsidR="007F6007" w:rsidRPr="004F352B" w:rsidRDefault="007F6007" w:rsidP="004F352B">
      <w:pPr>
        <w:jc w:val="center"/>
        <w:rPr>
          <w:rFonts w:cstheme="minorHAnsi"/>
          <w:b/>
          <w:bCs/>
          <w:color w:val="000000" w:themeColor="text1"/>
        </w:rPr>
      </w:pPr>
      <w:r>
        <w:rPr>
          <w:rFonts w:eastAsia="Candara" w:cstheme="minorHAnsi"/>
          <w:b/>
          <w:bCs/>
          <w:color w:val="000000" w:themeColor="text1"/>
          <w:lang w:val="nl"/>
        </w:rPr>
        <w:t xml:space="preserve">Let op: het uitgewerkte voorbeeld </w:t>
      </w:r>
      <w:r w:rsidR="00437F80">
        <w:rPr>
          <w:rFonts w:eastAsia="Candara" w:cstheme="minorHAnsi"/>
          <w:b/>
          <w:bCs/>
          <w:color w:val="000000" w:themeColor="text1"/>
          <w:lang w:val="nl"/>
        </w:rPr>
        <w:t>van Ben Solo is fictief en gebaseerd op eerdere innovaties</w:t>
      </w:r>
      <w:r w:rsidR="00C95237">
        <w:rPr>
          <w:rFonts w:eastAsia="Candara" w:cstheme="minorHAnsi"/>
          <w:b/>
          <w:bCs/>
          <w:color w:val="000000" w:themeColor="text1"/>
          <w:lang w:val="nl"/>
        </w:rPr>
        <w:t>.</w:t>
      </w:r>
    </w:p>
    <w:tbl>
      <w:tblPr>
        <w:tblStyle w:val="TableGrid"/>
        <w:tblW w:w="9225" w:type="dxa"/>
        <w:tblBorders>
          <w:top w:val="dotted" w:sz="12" w:space="0" w:color="A8D08D" w:themeColor="accent6" w:themeTint="99"/>
          <w:left w:val="dotted" w:sz="12" w:space="0" w:color="A8D08D" w:themeColor="accent6" w:themeTint="99"/>
          <w:bottom w:val="dotted" w:sz="12" w:space="0" w:color="A8D08D" w:themeColor="accent6" w:themeTint="99"/>
          <w:right w:val="dotted" w:sz="12" w:space="0" w:color="A8D08D" w:themeColor="accent6" w:themeTint="99"/>
          <w:insideH w:val="dotted" w:sz="12" w:space="0" w:color="A8D08D" w:themeColor="accent6" w:themeTint="99"/>
          <w:insideV w:val="dotted" w:sz="12" w:space="0" w:color="A8D08D" w:themeColor="accent6" w:themeTint="99"/>
        </w:tblBorders>
        <w:tblLayout w:type="fixed"/>
        <w:tblLook w:val="06A0" w:firstRow="1" w:lastRow="0" w:firstColumn="1" w:lastColumn="0" w:noHBand="1" w:noVBand="1"/>
      </w:tblPr>
      <w:tblGrid>
        <w:gridCol w:w="552"/>
        <w:gridCol w:w="15"/>
        <w:gridCol w:w="2962"/>
        <w:gridCol w:w="5696"/>
      </w:tblGrid>
      <w:tr w:rsidR="004F352B" w14:paraId="40771666" w14:textId="77777777" w:rsidTr="00640919">
        <w:trPr>
          <w:trHeight w:val="375"/>
        </w:trPr>
        <w:tc>
          <w:tcPr>
            <w:tcW w:w="552" w:type="dxa"/>
            <w:tcBorders>
              <w:top w:val="nil"/>
              <w:left w:val="nil"/>
              <w:bottom w:val="nil"/>
              <w:right w:val="nil"/>
            </w:tcBorders>
            <w:shd w:val="clear" w:color="auto" w:fill="297E2D"/>
          </w:tcPr>
          <w:p w14:paraId="398B1CEA" w14:textId="77777777" w:rsidR="004F352B" w:rsidRDefault="004F352B" w:rsidP="00640919">
            <w:pPr>
              <w:jc w:val="right"/>
            </w:pPr>
            <w:r w:rsidRPr="08B8EBBE">
              <w:rPr>
                <w:rFonts w:ascii="Candara" w:eastAsia="Candara" w:hAnsi="Candara" w:cs="Candara"/>
                <w:color w:val="FFFFFF" w:themeColor="background1"/>
                <w:sz w:val="20"/>
                <w:szCs w:val="20"/>
                <w:lang w:val="nl"/>
              </w:rPr>
              <w:t xml:space="preserve"> </w:t>
            </w:r>
          </w:p>
        </w:tc>
        <w:tc>
          <w:tcPr>
            <w:tcW w:w="2977" w:type="dxa"/>
            <w:gridSpan w:val="2"/>
            <w:tcBorders>
              <w:top w:val="nil"/>
              <w:left w:val="nil"/>
              <w:bottom w:val="nil"/>
              <w:right w:val="nil"/>
            </w:tcBorders>
            <w:shd w:val="clear" w:color="auto" w:fill="297E2D"/>
          </w:tcPr>
          <w:p w14:paraId="28E100D2" w14:textId="77777777" w:rsidR="004F352B" w:rsidRDefault="004F352B" w:rsidP="00640919">
            <w:r w:rsidRPr="08B8EBBE">
              <w:rPr>
                <w:rFonts w:ascii="Candara" w:eastAsia="Candara" w:hAnsi="Candara" w:cs="Candara"/>
                <w:color w:val="FFFFFF" w:themeColor="background1"/>
                <w:sz w:val="28"/>
                <w:szCs w:val="28"/>
                <w:lang w:val="nl"/>
              </w:rPr>
              <w:t>Beoordelingscriterium</w:t>
            </w:r>
          </w:p>
        </w:tc>
        <w:tc>
          <w:tcPr>
            <w:tcW w:w="5696" w:type="dxa"/>
            <w:tcBorders>
              <w:top w:val="nil"/>
              <w:left w:val="nil"/>
              <w:bottom w:val="nil"/>
              <w:right w:val="nil"/>
            </w:tcBorders>
            <w:shd w:val="clear" w:color="auto" w:fill="297E2D"/>
          </w:tcPr>
          <w:p w14:paraId="5AE93A86" w14:textId="77777777" w:rsidR="004F352B" w:rsidRDefault="004F352B" w:rsidP="00640919">
            <w:r w:rsidRPr="08B8EBBE">
              <w:rPr>
                <w:rFonts w:ascii="Candara" w:eastAsia="Candara" w:hAnsi="Candara" w:cs="Candara"/>
                <w:color w:val="FFFFFF" w:themeColor="background1"/>
                <w:sz w:val="28"/>
                <w:szCs w:val="28"/>
                <w:lang w:val="nl"/>
              </w:rPr>
              <w:t>Omschrijving</w:t>
            </w:r>
          </w:p>
        </w:tc>
      </w:tr>
      <w:tr w:rsidR="004F352B" w14:paraId="23F36CE4" w14:textId="77777777" w:rsidTr="00640919">
        <w:trPr>
          <w:cantSplit/>
          <w:trHeight w:val="1934"/>
        </w:trPr>
        <w:tc>
          <w:tcPr>
            <w:tcW w:w="567" w:type="dxa"/>
            <w:gridSpan w:val="2"/>
            <w:tcBorders>
              <w:top w:val="nil"/>
              <w:left w:val="nil"/>
              <w:bottom w:val="nil"/>
            </w:tcBorders>
            <w:textDirection w:val="btLr"/>
          </w:tcPr>
          <w:p w14:paraId="33A31A3A" w14:textId="77777777" w:rsidR="004F352B" w:rsidRDefault="004F352B" w:rsidP="00640919">
            <w:pPr>
              <w:ind w:left="113" w:right="113"/>
              <w:jc w:val="right"/>
            </w:pPr>
            <w:r w:rsidRPr="08B8EBBE">
              <w:rPr>
                <w:rFonts w:ascii="Candara" w:eastAsia="Candara" w:hAnsi="Candara" w:cs="Candara"/>
                <w:color w:val="297E2D"/>
                <w:sz w:val="28"/>
                <w:szCs w:val="28"/>
                <w:lang w:val="nl"/>
              </w:rPr>
              <w:t>Aanvrager</w:t>
            </w:r>
          </w:p>
        </w:tc>
        <w:tc>
          <w:tcPr>
            <w:tcW w:w="2962" w:type="dxa"/>
            <w:tcBorders>
              <w:top w:val="nil"/>
            </w:tcBorders>
          </w:tcPr>
          <w:p w14:paraId="1331EE60" w14:textId="77777777" w:rsidR="004F352B" w:rsidRPr="00B657F0" w:rsidRDefault="004F352B" w:rsidP="00640919">
            <w:pPr>
              <w:rPr>
                <w:sz w:val="21"/>
                <w:szCs w:val="21"/>
              </w:rPr>
            </w:pPr>
            <w:r w:rsidRPr="00B657F0">
              <w:rPr>
                <w:rFonts w:ascii="Candara" w:eastAsia="Candara" w:hAnsi="Candara" w:cs="Candara"/>
                <w:color w:val="57AF31"/>
                <w:sz w:val="21"/>
                <w:szCs w:val="21"/>
                <w:lang w:val="nl"/>
              </w:rPr>
              <w:t xml:space="preserve">1. Personalia: </w:t>
            </w:r>
            <w:r w:rsidRPr="00B657F0">
              <w:rPr>
                <w:rFonts w:ascii="Candara" w:eastAsia="Candara" w:hAnsi="Candara" w:cs="Candara"/>
                <w:sz w:val="21"/>
                <w:szCs w:val="21"/>
                <w:lang w:val="nl"/>
              </w:rPr>
              <w:t>geef aan wie de aanvraag indient, vanuit welke rol de aanvrager dit doet, voor welke cursus(sen) er een aanvraag wordt ingediend, en welke personen een rol hebben in het project.</w:t>
            </w:r>
          </w:p>
        </w:tc>
        <w:tc>
          <w:tcPr>
            <w:tcW w:w="5696" w:type="dxa"/>
            <w:tcBorders>
              <w:top w:val="nil"/>
            </w:tcBorders>
          </w:tcPr>
          <w:p w14:paraId="7D92A167" w14:textId="77777777" w:rsidR="004F352B" w:rsidRDefault="004F352B" w:rsidP="00640919">
            <w:r w:rsidRPr="08B8EBBE">
              <w:rPr>
                <w:rFonts w:ascii="Candara" w:eastAsia="Candara" w:hAnsi="Candara" w:cs="Candara"/>
                <w:i/>
                <w:iCs/>
                <w:sz w:val="20"/>
                <w:szCs w:val="20"/>
                <w:lang w:val="nl"/>
              </w:rPr>
              <w:t>De aanvrager is de hoofduitvoerder van het project. De aanvrager dient gedurende de gehele looptijd van het project een aanstelling bij de Universiteit Leiden te hebben.</w:t>
            </w:r>
          </w:p>
          <w:p w14:paraId="1B91C622" w14:textId="77777777" w:rsidR="004F352B" w:rsidRDefault="004F352B" w:rsidP="00640919">
            <w:pPr>
              <w:rPr>
                <w:rFonts w:ascii="Candara" w:eastAsia="Candara" w:hAnsi="Candara" w:cs="Candara"/>
                <w:i/>
                <w:iCs/>
                <w:sz w:val="20"/>
                <w:szCs w:val="20"/>
                <w:lang w:val="nl"/>
              </w:rPr>
            </w:pPr>
            <w:r w:rsidRPr="08B8EBBE">
              <w:rPr>
                <w:rFonts w:ascii="Candara" w:eastAsia="Candara" w:hAnsi="Candara" w:cs="Candara"/>
                <w:i/>
                <w:iCs/>
                <w:sz w:val="20"/>
                <w:szCs w:val="20"/>
                <w:lang w:val="nl"/>
              </w:rPr>
              <w:t>Eventuele betrokken collega’s mogen apart vermeld worden. Zorg dat de rollen per persoon of groep duidelijk zijn aangegeven.</w:t>
            </w:r>
          </w:p>
          <w:p w14:paraId="5E1C84B4" w14:textId="68F0232D" w:rsidR="003D2B9B" w:rsidRDefault="003D2B9B" w:rsidP="00640919">
            <w:pPr>
              <w:rPr>
                <w:rFonts w:ascii="Candara" w:eastAsia="Candara" w:hAnsi="Candara" w:cs="Candara"/>
                <w:i/>
                <w:iCs/>
                <w:sz w:val="20"/>
                <w:szCs w:val="20"/>
                <w:lang w:val="nl"/>
              </w:rPr>
            </w:pPr>
            <w:r>
              <w:rPr>
                <w:rFonts w:ascii="Candara" w:eastAsia="Candara" w:hAnsi="Candara" w:cs="Candara"/>
                <w:i/>
                <w:iCs/>
                <w:sz w:val="20"/>
                <w:szCs w:val="20"/>
                <w:lang w:val="nl"/>
              </w:rPr>
              <w:t>Bijvoorbeeld:</w:t>
            </w:r>
          </w:p>
          <w:p w14:paraId="27805AF4" w14:textId="2035B4C4" w:rsidR="00D769A8" w:rsidRPr="00884501" w:rsidRDefault="001C530D" w:rsidP="00640919">
            <w:pPr>
              <w:rPr>
                <w:rFonts w:ascii="Candara" w:eastAsia="Candara" w:hAnsi="Candara" w:cs="Candara"/>
                <w:color w:val="70AD47" w:themeColor="accent6"/>
                <w:sz w:val="20"/>
                <w:szCs w:val="20"/>
                <w:lang w:val="nl"/>
              </w:rPr>
            </w:pPr>
            <w:r w:rsidRPr="00884501">
              <w:rPr>
                <w:rFonts w:ascii="Candara" w:eastAsia="Candara" w:hAnsi="Candara" w:cs="Candara"/>
                <w:color w:val="70AD47" w:themeColor="accent6"/>
                <w:sz w:val="20"/>
                <w:szCs w:val="20"/>
                <w:lang w:val="nl"/>
              </w:rPr>
              <w:t xml:space="preserve">De aanvrager is </w:t>
            </w:r>
            <w:r w:rsidR="00B648AC" w:rsidRPr="00884501">
              <w:rPr>
                <w:rFonts w:ascii="Candara" w:eastAsia="Candara" w:hAnsi="Candara" w:cs="Candara"/>
                <w:color w:val="70AD47" w:themeColor="accent6"/>
                <w:sz w:val="20"/>
                <w:szCs w:val="20"/>
                <w:lang w:val="nl"/>
              </w:rPr>
              <w:t>Ben</w:t>
            </w:r>
            <w:r w:rsidR="0079033E" w:rsidRPr="00884501">
              <w:rPr>
                <w:rFonts w:ascii="Candara" w:eastAsia="Candara" w:hAnsi="Candara" w:cs="Candara"/>
                <w:color w:val="70AD47" w:themeColor="accent6"/>
                <w:sz w:val="20"/>
                <w:szCs w:val="20"/>
                <w:lang w:val="nl"/>
              </w:rPr>
              <w:t xml:space="preserve"> Solo,</w:t>
            </w:r>
            <w:r w:rsidR="00C942AF" w:rsidRPr="00884501">
              <w:rPr>
                <w:rFonts w:ascii="Candara" w:eastAsia="Candara" w:hAnsi="Candara" w:cs="Candara"/>
                <w:color w:val="70AD47" w:themeColor="accent6"/>
                <w:sz w:val="20"/>
                <w:szCs w:val="20"/>
                <w:lang w:val="nl"/>
              </w:rPr>
              <w:t xml:space="preserve"> UD bij Politieke Wetenschappen</w:t>
            </w:r>
            <w:r w:rsidR="00D91A8B" w:rsidRPr="00884501">
              <w:rPr>
                <w:rFonts w:ascii="Candara" w:eastAsia="Candara" w:hAnsi="Candara" w:cs="Candara"/>
                <w:color w:val="70AD47" w:themeColor="accent6"/>
                <w:sz w:val="20"/>
                <w:szCs w:val="20"/>
                <w:lang w:val="nl"/>
              </w:rPr>
              <w:t xml:space="preserve"> en</w:t>
            </w:r>
            <w:r w:rsidR="0079033E" w:rsidRPr="00884501">
              <w:rPr>
                <w:rFonts w:ascii="Candara" w:eastAsia="Candara" w:hAnsi="Candara" w:cs="Candara"/>
                <w:color w:val="70AD47" w:themeColor="accent6"/>
                <w:sz w:val="20"/>
                <w:szCs w:val="20"/>
                <w:lang w:val="nl"/>
              </w:rPr>
              <w:t xml:space="preserve"> hoofddocent </w:t>
            </w:r>
            <w:r w:rsidR="00D91A8B" w:rsidRPr="00884501">
              <w:rPr>
                <w:rFonts w:ascii="Candara" w:eastAsia="Candara" w:hAnsi="Candara" w:cs="Candara"/>
                <w:color w:val="70AD47" w:themeColor="accent6"/>
                <w:sz w:val="20"/>
                <w:szCs w:val="20"/>
                <w:lang w:val="nl"/>
              </w:rPr>
              <w:t xml:space="preserve">van het vak </w:t>
            </w:r>
            <w:r w:rsidR="00B648AC" w:rsidRPr="00026EA3">
              <w:rPr>
                <w:rFonts w:ascii="Candara" w:eastAsia="Candara" w:hAnsi="Candara" w:cs="Candara"/>
                <w:i/>
                <w:iCs/>
                <w:color w:val="70AD47" w:themeColor="accent6"/>
                <w:sz w:val="20"/>
                <w:szCs w:val="20"/>
                <w:lang w:val="nl"/>
              </w:rPr>
              <w:t xml:space="preserve">Bestuurlijke vernieuwing </w:t>
            </w:r>
            <w:r w:rsidR="00D91A8B" w:rsidRPr="00026EA3">
              <w:rPr>
                <w:rFonts w:ascii="Candara" w:eastAsia="Candara" w:hAnsi="Candara" w:cs="Candara"/>
                <w:i/>
                <w:iCs/>
                <w:color w:val="70AD47" w:themeColor="accent6"/>
                <w:sz w:val="20"/>
                <w:szCs w:val="20"/>
                <w:lang w:val="nl"/>
              </w:rPr>
              <w:t xml:space="preserve">binnen </w:t>
            </w:r>
            <w:r w:rsidR="00C40D1C" w:rsidRPr="00026EA3">
              <w:rPr>
                <w:rFonts w:ascii="Candara" w:eastAsia="Candara" w:hAnsi="Candara" w:cs="Candara"/>
                <w:i/>
                <w:iCs/>
                <w:color w:val="70AD47" w:themeColor="accent6"/>
                <w:sz w:val="20"/>
                <w:szCs w:val="20"/>
                <w:lang w:val="nl"/>
              </w:rPr>
              <w:t>democratische stelsels</w:t>
            </w:r>
            <w:r w:rsidR="00C40D1C" w:rsidRPr="00884501">
              <w:rPr>
                <w:rFonts w:ascii="Candara" w:eastAsia="Candara" w:hAnsi="Candara" w:cs="Candara"/>
                <w:color w:val="70AD47" w:themeColor="accent6"/>
                <w:sz w:val="20"/>
                <w:szCs w:val="20"/>
                <w:lang w:val="nl"/>
              </w:rPr>
              <w:t xml:space="preserve">. </w:t>
            </w:r>
          </w:p>
          <w:p w14:paraId="7D46E606" w14:textId="1A01DD3D" w:rsidR="003D2B9B" w:rsidRDefault="003D2B9B" w:rsidP="00640919"/>
        </w:tc>
      </w:tr>
      <w:tr w:rsidR="004F352B" w14:paraId="2EA4A32B" w14:textId="77777777" w:rsidTr="00896E36">
        <w:trPr>
          <w:trHeight w:val="679"/>
        </w:trPr>
        <w:tc>
          <w:tcPr>
            <w:tcW w:w="567" w:type="dxa"/>
            <w:gridSpan w:val="2"/>
            <w:vMerge w:val="restart"/>
            <w:tcBorders>
              <w:top w:val="nil"/>
              <w:left w:val="nil"/>
              <w:bottom w:val="nil"/>
            </w:tcBorders>
            <w:textDirection w:val="btLr"/>
          </w:tcPr>
          <w:p w14:paraId="4CA53248" w14:textId="77777777" w:rsidR="004F352B" w:rsidRDefault="004F352B" w:rsidP="00640919">
            <w:pPr>
              <w:ind w:left="113" w:right="113"/>
              <w:jc w:val="right"/>
            </w:pPr>
            <w:r w:rsidRPr="08B8EBBE">
              <w:rPr>
                <w:rFonts w:ascii="Candara" w:eastAsia="Candara" w:hAnsi="Candara" w:cs="Candara"/>
                <w:color w:val="297E2D"/>
                <w:sz w:val="28"/>
                <w:szCs w:val="28"/>
                <w:lang w:val="nl"/>
              </w:rPr>
              <w:t>Onderwijsvraagstuk</w:t>
            </w:r>
          </w:p>
          <w:p w14:paraId="7886CA9F" w14:textId="77777777" w:rsidR="004F352B" w:rsidRDefault="004F352B" w:rsidP="00640919">
            <w:pPr>
              <w:ind w:right="113" w:firstLine="708"/>
              <w:jc w:val="right"/>
            </w:pPr>
            <w:r w:rsidRPr="08B8EBBE">
              <w:rPr>
                <w:rFonts w:ascii="Candara" w:eastAsia="Candara" w:hAnsi="Candara" w:cs="Candara"/>
                <w:color w:val="297E2D"/>
                <w:sz w:val="28"/>
                <w:szCs w:val="28"/>
                <w:lang w:val="nl"/>
              </w:rPr>
              <w:t xml:space="preserve"> </w:t>
            </w:r>
          </w:p>
        </w:tc>
        <w:tc>
          <w:tcPr>
            <w:tcW w:w="2962" w:type="dxa"/>
          </w:tcPr>
          <w:p w14:paraId="66182720" w14:textId="77777777" w:rsidR="004F352B" w:rsidRPr="00B657F0" w:rsidRDefault="004F352B" w:rsidP="00640919">
            <w:pPr>
              <w:rPr>
                <w:sz w:val="21"/>
                <w:szCs w:val="21"/>
              </w:rPr>
            </w:pPr>
            <w:r w:rsidRPr="00B657F0">
              <w:rPr>
                <w:rFonts w:ascii="Candara" w:eastAsia="Candara" w:hAnsi="Candara" w:cs="Candara"/>
                <w:color w:val="57AF31"/>
                <w:sz w:val="21"/>
                <w:szCs w:val="21"/>
                <w:lang w:val="nl"/>
              </w:rPr>
              <w:t xml:space="preserve">2. Gekozen innovatie: </w:t>
            </w:r>
            <w:r w:rsidRPr="00B657F0">
              <w:rPr>
                <w:rFonts w:ascii="Candara" w:eastAsia="Candara" w:hAnsi="Candara" w:cs="Candara"/>
                <w:sz w:val="21"/>
                <w:szCs w:val="21"/>
                <w:lang w:val="nl"/>
              </w:rPr>
              <w:t>omschrijf de voorgestelde innovatie en beschrijf waar de innovatie op aansluit een uitdaging, kans of probleem in het onderwijs.</w:t>
            </w:r>
          </w:p>
        </w:tc>
        <w:tc>
          <w:tcPr>
            <w:tcW w:w="5696" w:type="dxa"/>
          </w:tcPr>
          <w:p w14:paraId="47A1F015" w14:textId="77777777" w:rsidR="004F352B" w:rsidRDefault="004F352B" w:rsidP="00640919">
            <w:r w:rsidRPr="00FD8DF8">
              <w:rPr>
                <w:rFonts w:ascii="Candara" w:eastAsia="Candara" w:hAnsi="Candara" w:cs="Candara"/>
                <w:i/>
                <w:iCs/>
                <w:sz w:val="20"/>
                <w:szCs w:val="20"/>
                <w:lang w:val="nl"/>
              </w:rPr>
              <w:t>Voorbeelden van gekozen innovatie</w:t>
            </w:r>
            <w:r>
              <w:rPr>
                <w:rFonts w:ascii="Candara" w:eastAsia="Candara" w:hAnsi="Candara" w:cs="Candara"/>
                <w:i/>
                <w:iCs/>
                <w:sz w:val="20"/>
                <w:szCs w:val="20"/>
                <w:lang w:val="nl"/>
              </w:rPr>
              <w:t>s</w:t>
            </w:r>
            <w:r w:rsidRPr="00FD8DF8">
              <w:rPr>
                <w:rFonts w:ascii="Candara" w:eastAsia="Candara" w:hAnsi="Candara" w:cs="Candara"/>
                <w:i/>
                <w:iCs/>
                <w:sz w:val="20"/>
                <w:szCs w:val="20"/>
                <w:lang w:val="nl"/>
              </w:rPr>
              <w:t xml:space="preserve"> zijn</w:t>
            </w:r>
            <w:r>
              <w:t xml:space="preserve"> </w:t>
            </w:r>
            <w:r w:rsidRPr="00032F1D">
              <w:rPr>
                <w:rFonts w:ascii="Candara" w:eastAsia="Candara" w:hAnsi="Candara" w:cs="Candara"/>
                <w:i/>
                <w:iCs/>
                <w:sz w:val="20"/>
                <w:szCs w:val="20"/>
                <w:lang w:val="nl"/>
              </w:rPr>
              <w:t>nieuwe inzet van ICT-toepassingen voor het oefenen van vaardigheden</w:t>
            </w:r>
            <w:r w:rsidRPr="00FD8DF8">
              <w:rPr>
                <w:rFonts w:ascii="Candara" w:eastAsia="Candara" w:hAnsi="Candara" w:cs="Candara"/>
                <w:i/>
                <w:iCs/>
                <w:sz w:val="20"/>
                <w:szCs w:val="20"/>
                <w:lang w:val="nl"/>
              </w:rPr>
              <w:t xml:space="preserve">, het </w:t>
            </w:r>
            <w:r>
              <w:rPr>
                <w:rFonts w:ascii="Candara" w:eastAsia="Candara" w:hAnsi="Candara" w:cs="Candara"/>
                <w:i/>
                <w:iCs/>
                <w:sz w:val="20"/>
                <w:szCs w:val="20"/>
                <w:lang w:val="nl"/>
              </w:rPr>
              <w:t xml:space="preserve">ontwikkelen </w:t>
            </w:r>
            <w:r w:rsidRPr="00FD8DF8">
              <w:rPr>
                <w:rFonts w:ascii="Candara" w:eastAsia="Candara" w:hAnsi="Candara" w:cs="Candara"/>
                <w:i/>
                <w:iCs/>
                <w:sz w:val="20"/>
                <w:szCs w:val="20"/>
                <w:lang w:val="nl"/>
              </w:rPr>
              <w:t xml:space="preserve">van een actieve(re) werkvorm, </w:t>
            </w:r>
            <w:r>
              <w:rPr>
                <w:rFonts w:ascii="Candara" w:eastAsia="Candara" w:hAnsi="Candara" w:cs="Candara"/>
                <w:i/>
                <w:iCs/>
                <w:sz w:val="20"/>
                <w:szCs w:val="20"/>
                <w:lang w:val="nl"/>
              </w:rPr>
              <w:t>het inzetten van interactieve videa bij het oefenen van vaardigheden</w:t>
            </w:r>
            <w:r w:rsidRPr="00FD8DF8">
              <w:rPr>
                <w:rFonts w:ascii="Candara" w:eastAsia="Candara" w:hAnsi="Candara" w:cs="Candara"/>
                <w:i/>
                <w:iCs/>
                <w:sz w:val="20"/>
                <w:szCs w:val="20"/>
                <w:lang w:val="nl"/>
              </w:rPr>
              <w:t xml:space="preserve">, </w:t>
            </w:r>
            <w:r>
              <w:rPr>
                <w:rFonts w:ascii="Candara" w:eastAsia="Candara" w:hAnsi="Candara" w:cs="Candara"/>
                <w:i/>
                <w:iCs/>
                <w:sz w:val="20"/>
                <w:szCs w:val="20"/>
                <w:lang w:val="nl"/>
              </w:rPr>
              <w:t>het gebruik van peerfeedback in combinatie met feedback van de doelgroep om student-geproduceerde kennisclips te verbeten</w:t>
            </w:r>
            <w:r w:rsidRPr="00FD8DF8">
              <w:rPr>
                <w:rFonts w:ascii="Candara" w:eastAsia="Candara" w:hAnsi="Candara" w:cs="Candara"/>
                <w:i/>
                <w:iCs/>
                <w:sz w:val="20"/>
                <w:szCs w:val="20"/>
                <w:lang w:val="nl"/>
              </w:rPr>
              <w:t>.</w:t>
            </w:r>
          </w:p>
          <w:p w14:paraId="7EA048A0" w14:textId="77777777" w:rsidR="004F352B" w:rsidRDefault="004F352B" w:rsidP="00640919">
            <w:pPr>
              <w:rPr>
                <w:rFonts w:ascii="Candara" w:eastAsia="Candara" w:hAnsi="Candara" w:cs="Candara"/>
                <w:i/>
                <w:iCs/>
                <w:sz w:val="20"/>
                <w:szCs w:val="20"/>
                <w:lang w:val="nl"/>
              </w:rPr>
            </w:pPr>
            <w:r w:rsidRPr="08B8EBBE">
              <w:rPr>
                <w:rFonts w:ascii="Candara" w:eastAsia="Candara" w:hAnsi="Candara" w:cs="Candara"/>
                <w:i/>
                <w:iCs/>
                <w:sz w:val="20"/>
                <w:szCs w:val="20"/>
                <w:lang w:val="nl"/>
              </w:rPr>
              <w:t>Voorbeelden van onderwijsprobleem: te lage tentamencijfers, teveel herkansingen, onvoldoende blijk van inzicht in de stof, weinig kennis van het werkveld, te weinig oefenmomenten, te weinig (afwisseling in de) leerstof, beschikbaarheid cursusmateriaal, onhandig rooster, op tijd beginnen met studeren, beschikbaarheid gast docenten, contact met studenten ‘in het veld’, te weinig feedback.</w:t>
            </w:r>
          </w:p>
          <w:p w14:paraId="55BADB2C" w14:textId="77777777" w:rsidR="00D4415B" w:rsidRDefault="00D4415B" w:rsidP="00640919">
            <w:pPr>
              <w:rPr>
                <w:rFonts w:ascii="Candara" w:eastAsia="Candara" w:hAnsi="Candara" w:cs="Candara"/>
                <w:sz w:val="20"/>
                <w:szCs w:val="20"/>
                <w:lang w:val="nl"/>
              </w:rPr>
            </w:pPr>
            <w:r>
              <w:rPr>
                <w:rFonts w:ascii="Candara" w:eastAsia="Candara" w:hAnsi="Candara" w:cs="Candara"/>
                <w:i/>
                <w:iCs/>
                <w:sz w:val="20"/>
                <w:szCs w:val="20"/>
                <w:lang w:val="nl"/>
              </w:rPr>
              <w:t>Bijvoorbeeld:</w:t>
            </w:r>
          </w:p>
          <w:p w14:paraId="2A844054" w14:textId="362630F6" w:rsidR="00D4415B" w:rsidRPr="00D4415B" w:rsidRDefault="00491107" w:rsidP="00640919">
            <w:r w:rsidRPr="00896E36">
              <w:rPr>
                <w:rFonts w:ascii="Candara" w:eastAsia="Candara" w:hAnsi="Candara" w:cs="Candara"/>
                <w:color w:val="70AD47" w:themeColor="accent6"/>
                <w:sz w:val="20"/>
                <w:szCs w:val="20"/>
                <w:lang w:val="nl"/>
              </w:rPr>
              <w:t xml:space="preserve">Binnen </w:t>
            </w:r>
            <w:r w:rsidR="00026EA3" w:rsidRPr="00896E36">
              <w:rPr>
                <w:rFonts w:ascii="Candara" w:eastAsia="Candara" w:hAnsi="Candara" w:cs="Candara"/>
                <w:color w:val="70AD47" w:themeColor="accent6"/>
                <w:sz w:val="20"/>
                <w:szCs w:val="20"/>
                <w:lang w:val="nl"/>
              </w:rPr>
              <w:t xml:space="preserve">het vak </w:t>
            </w:r>
            <w:r w:rsidR="00026EA3" w:rsidRPr="00896E36">
              <w:rPr>
                <w:rFonts w:ascii="Candara" w:eastAsia="Candara" w:hAnsi="Candara" w:cs="Candara"/>
                <w:i/>
                <w:iCs/>
                <w:color w:val="70AD47" w:themeColor="accent6"/>
                <w:sz w:val="20"/>
                <w:szCs w:val="20"/>
                <w:lang w:val="nl"/>
              </w:rPr>
              <w:t xml:space="preserve">Bestuurlijke vernieuwing binnen democratische </w:t>
            </w:r>
            <w:r w:rsidR="00466ED1" w:rsidRPr="00896E36">
              <w:rPr>
                <w:rFonts w:ascii="Candara" w:eastAsia="Candara" w:hAnsi="Candara" w:cs="Candara"/>
                <w:i/>
                <w:iCs/>
                <w:color w:val="70AD47" w:themeColor="accent6"/>
                <w:sz w:val="20"/>
                <w:szCs w:val="20"/>
                <w:lang w:val="nl"/>
              </w:rPr>
              <w:t>stelsels</w:t>
            </w:r>
            <w:r w:rsidR="00D70C74" w:rsidRPr="00896E36">
              <w:rPr>
                <w:rFonts w:ascii="Candara" w:eastAsia="Candara" w:hAnsi="Candara" w:cs="Candara"/>
                <w:color w:val="70AD47" w:themeColor="accent6"/>
                <w:sz w:val="20"/>
                <w:szCs w:val="20"/>
                <w:lang w:val="nl"/>
              </w:rPr>
              <w:t xml:space="preserve"> merken we dat studenten onvoorbereid naar </w:t>
            </w:r>
            <w:r w:rsidR="00112241" w:rsidRPr="00896E36">
              <w:rPr>
                <w:rFonts w:ascii="Candara" w:eastAsia="Candara" w:hAnsi="Candara" w:cs="Candara"/>
                <w:color w:val="70AD47" w:themeColor="accent6"/>
                <w:sz w:val="20"/>
                <w:szCs w:val="20"/>
                <w:lang w:val="nl"/>
              </w:rPr>
              <w:t>de</w:t>
            </w:r>
            <w:r w:rsidR="00D70C74" w:rsidRPr="00896E36">
              <w:rPr>
                <w:rFonts w:ascii="Candara" w:eastAsia="Candara" w:hAnsi="Candara" w:cs="Candara"/>
                <w:color w:val="70AD47" w:themeColor="accent6"/>
                <w:sz w:val="20"/>
                <w:szCs w:val="20"/>
                <w:lang w:val="nl"/>
              </w:rPr>
              <w:t xml:space="preserve"> werk</w:t>
            </w:r>
            <w:r w:rsidR="00112241" w:rsidRPr="00896E36">
              <w:rPr>
                <w:rFonts w:ascii="Candara" w:eastAsia="Candara" w:hAnsi="Candara" w:cs="Candara"/>
                <w:color w:val="70AD47" w:themeColor="accent6"/>
                <w:sz w:val="20"/>
                <w:szCs w:val="20"/>
                <w:lang w:val="nl"/>
              </w:rPr>
              <w:t>groepen</w:t>
            </w:r>
            <w:r w:rsidR="00D70C74" w:rsidRPr="00896E36">
              <w:rPr>
                <w:rFonts w:ascii="Candara" w:eastAsia="Candara" w:hAnsi="Candara" w:cs="Candara"/>
                <w:color w:val="70AD47" w:themeColor="accent6"/>
                <w:sz w:val="20"/>
                <w:szCs w:val="20"/>
                <w:lang w:val="nl"/>
              </w:rPr>
              <w:t xml:space="preserve"> kome</w:t>
            </w:r>
            <w:r w:rsidR="00A159F5" w:rsidRPr="00896E36">
              <w:rPr>
                <w:rFonts w:ascii="Candara" w:eastAsia="Candara" w:hAnsi="Candara" w:cs="Candara"/>
                <w:color w:val="70AD47" w:themeColor="accent6"/>
                <w:sz w:val="20"/>
                <w:szCs w:val="20"/>
                <w:lang w:val="nl"/>
              </w:rPr>
              <w:t xml:space="preserve">n, waardoor ze niet actief deelnemen </w:t>
            </w:r>
            <w:r w:rsidR="00112241" w:rsidRPr="00896E36">
              <w:rPr>
                <w:rFonts w:ascii="Candara" w:eastAsia="Candara" w:hAnsi="Candara" w:cs="Candara"/>
                <w:color w:val="70AD47" w:themeColor="accent6"/>
                <w:sz w:val="20"/>
                <w:szCs w:val="20"/>
                <w:lang w:val="nl"/>
              </w:rPr>
              <w:t>tijdens</w:t>
            </w:r>
            <w:r w:rsidR="00A159F5" w:rsidRPr="00896E36">
              <w:rPr>
                <w:rFonts w:ascii="Candara" w:eastAsia="Candara" w:hAnsi="Candara" w:cs="Candara"/>
                <w:color w:val="70AD47" w:themeColor="accent6"/>
                <w:sz w:val="20"/>
                <w:szCs w:val="20"/>
                <w:lang w:val="nl"/>
              </w:rPr>
              <w:t xml:space="preserve"> de </w:t>
            </w:r>
            <w:r w:rsidR="00112241" w:rsidRPr="00896E36">
              <w:rPr>
                <w:rFonts w:ascii="Candara" w:eastAsia="Candara" w:hAnsi="Candara" w:cs="Candara"/>
                <w:color w:val="70AD47" w:themeColor="accent6"/>
                <w:sz w:val="20"/>
                <w:szCs w:val="20"/>
                <w:lang w:val="nl"/>
              </w:rPr>
              <w:t>bijeenkomst</w:t>
            </w:r>
            <w:r w:rsidR="00A159F5" w:rsidRPr="00896E36">
              <w:rPr>
                <w:rFonts w:ascii="Candara" w:eastAsia="Candara" w:hAnsi="Candara" w:cs="Candara"/>
                <w:color w:val="70AD47" w:themeColor="accent6"/>
                <w:sz w:val="20"/>
                <w:szCs w:val="20"/>
                <w:lang w:val="nl"/>
              </w:rPr>
              <w:t xml:space="preserve">. </w:t>
            </w:r>
            <w:r w:rsidR="00D1021B" w:rsidRPr="00896E36">
              <w:rPr>
                <w:rFonts w:ascii="Candara" w:eastAsia="Candara" w:hAnsi="Candara" w:cs="Candara"/>
                <w:color w:val="70AD47" w:themeColor="accent6"/>
                <w:sz w:val="20"/>
                <w:szCs w:val="20"/>
                <w:lang w:val="nl"/>
              </w:rPr>
              <w:t>Vaak zijn dit de studenten die het hoorcollege missen</w:t>
            </w:r>
            <w:r w:rsidR="005D69B4" w:rsidRPr="00896E36">
              <w:rPr>
                <w:rFonts w:ascii="Candara" w:eastAsia="Candara" w:hAnsi="Candara" w:cs="Candara"/>
                <w:color w:val="70AD47" w:themeColor="accent6"/>
                <w:sz w:val="20"/>
                <w:szCs w:val="20"/>
                <w:lang w:val="nl"/>
              </w:rPr>
              <w:t xml:space="preserve">, maar niet de opname van het college terugijken voor ze naar de werkgroep komen. </w:t>
            </w:r>
            <w:r w:rsidR="00B3039D" w:rsidRPr="00896E36">
              <w:rPr>
                <w:rFonts w:ascii="Candara" w:eastAsia="Candara" w:hAnsi="Candara" w:cs="Candara"/>
                <w:color w:val="70AD47" w:themeColor="accent6"/>
                <w:sz w:val="20"/>
                <w:szCs w:val="20"/>
                <w:lang w:val="nl"/>
              </w:rPr>
              <w:t>Opnames voor colleges worden over het algemeen pas in de week voor het tentamen teruggekeken blijk uit de statistieken.</w:t>
            </w:r>
            <w:r w:rsidR="00BF4053" w:rsidRPr="00896E36">
              <w:rPr>
                <w:rFonts w:ascii="Candara" w:eastAsia="Candara" w:hAnsi="Candara" w:cs="Candara"/>
                <w:color w:val="70AD47" w:themeColor="accent6"/>
                <w:sz w:val="20"/>
                <w:szCs w:val="20"/>
                <w:lang w:val="nl"/>
              </w:rPr>
              <w:t xml:space="preserve"> De innovatie die we willen toepassen binnen het vak is het maken van kennisclips</w:t>
            </w:r>
            <w:r w:rsidR="005616B6" w:rsidRPr="00896E36">
              <w:rPr>
                <w:rFonts w:ascii="Candara" w:eastAsia="Candara" w:hAnsi="Candara" w:cs="Candara"/>
                <w:color w:val="70AD47" w:themeColor="accent6"/>
                <w:sz w:val="20"/>
                <w:szCs w:val="20"/>
                <w:lang w:val="nl"/>
              </w:rPr>
              <w:t xml:space="preserve"> in combinatie met </w:t>
            </w:r>
            <w:r w:rsidR="005616B6" w:rsidRPr="00896E36">
              <w:rPr>
                <w:rFonts w:ascii="Candara" w:eastAsia="Candara" w:hAnsi="Candara" w:cs="Candara"/>
                <w:color w:val="70AD47" w:themeColor="accent6"/>
                <w:sz w:val="20"/>
                <w:szCs w:val="20"/>
                <w:lang w:val="nl"/>
              </w:rPr>
              <w:lastRenderedPageBreak/>
              <w:t xml:space="preserve">een </w:t>
            </w:r>
            <w:r w:rsidR="00EF183F" w:rsidRPr="00896E36">
              <w:rPr>
                <w:rFonts w:ascii="Candara" w:eastAsia="Candara" w:hAnsi="Candara" w:cs="Candara"/>
                <w:color w:val="70AD47" w:themeColor="accent6"/>
                <w:sz w:val="20"/>
                <w:szCs w:val="20"/>
                <w:lang w:val="nl"/>
              </w:rPr>
              <w:t xml:space="preserve"> </w:t>
            </w:r>
            <w:r w:rsidR="009E6333" w:rsidRPr="00896E36">
              <w:rPr>
                <w:rFonts w:ascii="Candara" w:eastAsia="Candara" w:hAnsi="Candara" w:cs="Candara"/>
                <w:color w:val="70AD47" w:themeColor="accent6"/>
                <w:sz w:val="20"/>
                <w:szCs w:val="20"/>
                <w:lang w:val="nl"/>
              </w:rPr>
              <w:t xml:space="preserve">activerende quiz </w:t>
            </w:r>
            <w:r w:rsidR="00954558" w:rsidRPr="00896E36">
              <w:rPr>
                <w:rFonts w:ascii="Candara" w:eastAsia="Candara" w:hAnsi="Candara" w:cs="Candara"/>
                <w:color w:val="70AD47" w:themeColor="accent6"/>
                <w:sz w:val="20"/>
                <w:szCs w:val="20"/>
                <w:lang w:val="nl"/>
              </w:rPr>
              <w:t>die wordt afgenomen aan de start van de werkgroep.</w:t>
            </w:r>
            <w:r w:rsidR="006C694C" w:rsidRPr="00896E36">
              <w:rPr>
                <w:rFonts w:ascii="Candara" w:eastAsia="Candara" w:hAnsi="Candara" w:cs="Candara"/>
                <w:color w:val="70AD47" w:themeColor="accent6"/>
                <w:sz w:val="20"/>
                <w:szCs w:val="20"/>
                <w:lang w:val="nl"/>
              </w:rPr>
              <w:t xml:space="preserve"> Aan de hand hiervan kan dieper op onduidelijkheden in de stof </w:t>
            </w:r>
            <w:r w:rsidR="00F3333F" w:rsidRPr="00896E36">
              <w:rPr>
                <w:rFonts w:ascii="Candara" w:eastAsia="Candara" w:hAnsi="Candara" w:cs="Candara"/>
                <w:color w:val="70AD47" w:themeColor="accent6"/>
                <w:sz w:val="20"/>
                <w:szCs w:val="20"/>
                <w:lang w:val="nl"/>
              </w:rPr>
              <w:t>worden ingegaan.</w:t>
            </w:r>
            <w:r w:rsidR="006C694C" w:rsidRPr="00896E36">
              <w:rPr>
                <w:rFonts w:ascii="Candara" w:eastAsia="Candara" w:hAnsi="Candara" w:cs="Candara"/>
                <w:color w:val="70AD47" w:themeColor="accent6"/>
                <w:sz w:val="20"/>
                <w:szCs w:val="20"/>
                <w:lang w:val="nl"/>
              </w:rPr>
              <w:t xml:space="preserve"> </w:t>
            </w:r>
          </w:p>
        </w:tc>
      </w:tr>
      <w:tr w:rsidR="004F352B" w14:paraId="2C38AEC6" w14:textId="77777777" w:rsidTr="00640919">
        <w:trPr>
          <w:trHeight w:val="1335"/>
        </w:trPr>
        <w:tc>
          <w:tcPr>
            <w:tcW w:w="567" w:type="dxa"/>
            <w:gridSpan w:val="2"/>
            <w:vMerge/>
            <w:textDirection w:val="btLr"/>
            <w:vAlign w:val="center"/>
          </w:tcPr>
          <w:p w14:paraId="7D147B7D" w14:textId="77777777" w:rsidR="004F352B" w:rsidRDefault="004F352B" w:rsidP="00640919">
            <w:pPr>
              <w:ind w:left="113" w:right="113"/>
            </w:pPr>
          </w:p>
        </w:tc>
        <w:tc>
          <w:tcPr>
            <w:tcW w:w="2962" w:type="dxa"/>
          </w:tcPr>
          <w:p w14:paraId="15D26692" w14:textId="77777777" w:rsidR="004F352B" w:rsidRPr="00B657F0" w:rsidRDefault="004F352B" w:rsidP="00640919">
            <w:pPr>
              <w:rPr>
                <w:rFonts w:ascii="Candara" w:eastAsia="Candara" w:hAnsi="Candara" w:cs="Candara"/>
                <w:i/>
                <w:iCs/>
                <w:sz w:val="21"/>
                <w:szCs w:val="21"/>
                <w:highlight w:val="yellow"/>
                <w:lang w:val="nl"/>
              </w:rPr>
            </w:pPr>
            <w:r w:rsidRPr="6288174C">
              <w:rPr>
                <w:rFonts w:ascii="Candara" w:eastAsia="Candara" w:hAnsi="Candara" w:cs="Candara"/>
                <w:color w:val="57AF31"/>
                <w:sz w:val="21"/>
                <w:szCs w:val="21"/>
                <w:lang w:val="nl"/>
              </w:rPr>
              <w:t xml:space="preserve">3. </w:t>
            </w:r>
            <w:r>
              <w:rPr>
                <w:rFonts w:ascii="Candara" w:eastAsia="Candara" w:hAnsi="Candara" w:cs="Candara"/>
                <w:color w:val="57AF31"/>
                <w:sz w:val="21"/>
                <w:szCs w:val="21"/>
                <w:lang w:val="nl"/>
              </w:rPr>
              <w:t>Onderbouwing</w:t>
            </w:r>
            <w:r w:rsidRPr="6288174C">
              <w:rPr>
                <w:rFonts w:ascii="Candara" w:eastAsia="Candara" w:hAnsi="Candara" w:cs="Candara"/>
                <w:color w:val="57AF31"/>
                <w:sz w:val="21"/>
                <w:szCs w:val="21"/>
                <w:lang w:val="nl"/>
              </w:rPr>
              <w:t xml:space="preserve">: </w:t>
            </w:r>
            <w:r w:rsidRPr="6288174C">
              <w:rPr>
                <w:rFonts w:ascii="Candara" w:eastAsia="Candara" w:hAnsi="Candara" w:cs="Candara"/>
                <w:sz w:val="21"/>
                <w:szCs w:val="21"/>
                <w:lang w:val="nl"/>
              </w:rPr>
              <w:t>onderbouw waarom deze innovatie het beste past voor uw onderwijs</w:t>
            </w:r>
            <w:r>
              <w:rPr>
                <w:rFonts w:ascii="Candara" w:eastAsia="Candara" w:hAnsi="Candara" w:cs="Candara"/>
                <w:sz w:val="21"/>
                <w:szCs w:val="21"/>
                <w:lang w:val="nl"/>
              </w:rPr>
              <w:t>, i.e. expliciteer de verandertheorie (waarom en op welke wijze gaat deze innovatie aan uw onderwijs bijdragen?)</w:t>
            </w:r>
            <w:r w:rsidRPr="6288174C">
              <w:rPr>
                <w:rFonts w:ascii="Candara" w:eastAsia="Candara" w:hAnsi="Candara" w:cs="Candara"/>
                <w:sz w:val="21"/>
                <w:szCs w:val="21"/>
                <w:lang w:val="nl"/>
              </w:rPr>
              <w:t xml:space="preserve">. </w:t>
            </w:r>
          </w:p>
        </w:tc>
        <w:tc>
          <w:tcPr>
            <w:tcW w:w="5696" w:type="dxa"/>
          </w:tcPr>
          <w:p w14:paraId="43B5A1C4" w14:textId="77777777" w:rsidR="004F352B" w:rsidRDefault="004F352B" w:rsidP="00640919">
            <w:pPr>
              <w:rPr>
                <w:rFonts w:ascii="Candara" w:eastAsia="Candara" w:hAnsi="Candara" w:cs="Candara"/>
                <w:i/>
                <w:iCs/>
                <w:sz w:val="20"/>
                <w:szCs w:val="20"/>
                <w:lang w:val="nl"/>
              </w:rPr>
            </w:pPr>
            <w:r w:rsidRPr="00FD8DF8">
              <w:rPr>
                <w:rFonts w:ascii="Candara" w:eastAsia="Candara" w:hAnsi="Candara" w:cs="Candara"/>
                <w:i/>
                <w:iCs/>
                <w:sz w:val="20"/>
                <w:szCs w:val="20"/>
                <w:lang w:val="nl"/>
              </w:rPr>
              <w:t xml:space="preserve">Voor aanvragen geldt dat de keuze voor deze innovatie is onderbouwd. Voor </w:t>
            </w:r>
            <w:r w:rsidRPr="00407EB8">
              <w:rPr>
                <w:rFonts w:ascii="Candara" w:eastAsia="Candara" w:hAnsi="Candara" w:cs="Candara"/>
                <w:b/>
                <w:bCs/>
                <w:i/>
                <w:iCs/>
                <w:sz w:val="20"/>
                <w:szCs w:val="20"/>
                <w:lang w:val="nl"/>
              </w:rPr>
              <w:t>Grassroots</w:t>
            </w:r>
            <w:r w:rsidRPr="00FD8DF8">
              <w:rPr>
                <w:rFonts w:ascii="Candara" w:eastAsia="Candara" w:hAnsi="Candara" w:cs="Candara"/>
                <w:i/>
                <w:iCs/>
                <w:sz w:val="20"/>
                <w:szCs w:val="20"/>
                <w:lang w:val="nl"/>
              </w:rPr>
              <w:t xml:space="preserve"> volstaat </w:t>
            </w:r>
            <w:r w:rsidRPr="00FD5D8B">
              <w:rPr>
                <w:rFonts w:ascii="Candara" w:eastAsia="Candara" w:hAnsi="Candara" w:cs="Candara"/>
                <w:i/>
                <w:iCs/>
                <w:sz w:val="20"/>
                <w:szCs w:val="20"/>
                <w:lang w:val="nl"/>
              </w:rPr>
              <w:t xml:space="preserve">het bieden van ervaringskennis, liefst aangevuld met school-, organisatie- en systeemgegevens als evidentie. </w:t>
            </w:r>
          </w:p>
          <w:p w14:paraId="2A0BB4EB" w14:textId="77777777" w:rsidR="004F352B" w:rsidRDefault="004F352B" w:rsidP="00640919">
            <w:pPr>
              <w:rPr>
                <w:rFonts w:ascii="Candara" w:eastAsia="Candara" w:hAnsi="Candara" w:cs="Candara"/>
                <w:i/>
                <w:iCs/>
                <w:sz w:val="20"/>
                <w:szCs w:val="20"/>
                <w:lang w:val="nl"/>
              </w:rPr>
            </w:pPr>
            <w:r w:rsidRPr="00FD8DF8">
              <w:rPr>
                <w:rFonts w:ascii="Candara" w:eastAsia="Candara" w:hAnsi="Candara" w:cs="Candara"/>
                <w:i/>
                <w:iCs/>
                <w:sz w:val="20"/>
                <w:szCs w:val="20"/>
                <w:lang w:val="nl"/>
              </w:rPr>
              <w:t xml:space="preserve">Voor </w:t>
            </w:r>
            <w:r w:rsidRPr="00407EB8">
              <w:rPr>
                <w:rFonts w:ascii="Candara" w:eastAsia="Candara" w:hAnsi="Candara" w:cs="Candara"/>
                <w:b/>
                <w:bCs/>
                <w:i/>
                <w:iCs/>
                <w:sz w:val="20"/>
                <w:szCs w:val="20"/>
                <w:lang w:val="nl"/>
              </w:rPr>
              <w:t>Grass Shoots</w:t>
            </w:r>
            <w:r>
              <w:rPr>
                <w:rFonts w:ascii="Candara" w:eastAsia="Candara" w:hAnsi="Candara" w:cs="Candara"/>
                <w:i/>
                <w:iCs/>
                <w:sz w:val="20"/>
                <w:szCs w:val="20"/>
                <w:lang w:val="nl"/>
              </w:rPr>
              <w:t xml:space="preserve"> moet naast </w:t>
            </w:r>
            <w:r w:rsidRPr="00403790">
              <w:rPr>
                <w:rFonts w:ascii="Candara" w:eastAsia="Candara" w:hAnsi="Candara" w:cs="Candara"/>
                <w:i/>
                <w:iCs/>
                <w:sz w:val="20"/>
                <w:szCs w:val="20"/>
                <w:lang w:val="nl"/>
              </w:rPr>
              <w:t>het bieden van ervaringskennis</w:t>
            </w:r>
            <w:r>
              <w:rPr>
                <w:rFonts w:ascii="Candara" w:eastAsia="Candara" w:hAnsi="Candara" w:cs="Candara"/>
                <w:i/>
                <w:iCs/>
                <w:sz w:val="20"/>
                <w:szCs w:val="20"/>
                <w:lang w:val="nl"/>
              </w:rPr>
              <w:t xml:space="preserve"> en </w:t>
            </w:r>
            <w:r w:rsidRPr="00403790">
              <w:rPr>
                <w:rFonts w:ascii="Candara" w:eastAsia="Candara" w:hAnsi="Candara" w:cs="Candara"/>
                <w:i/>
                <w:iCs/>
                <w:sz w:val="20"/>
                <w:szCs w:val="20"/>
                <w:lang w:val="nl"/>
              </w:rPr>
              <w:t>school-, organisatie- en systeemgegevens</w:t>
            </w:r>
            <w:r>
              <w:rPr>
                <w:rFonts w:ascii="Candara" w:eastAsia="Candara" w:hAnsi="Candara" w:cs="Candara"/>
                <w:i/>
                <w:iCs/>
                <w:sz w:val="20"/>
                <w:szCs w:val="20"/>
                <w:lang w:val="nl"/>
              </w:rPr>
              <w:t>, ook literatuur</w:t>
            </w:r>
            <w:r w:rsidRPr="00403790">
              <w:rPr>
                <w:rFonts w:ascii="Candara" w:eastAsia="Candara" w:hAnsi="Candara" w:cs="Candara"/>
                <w:i/>
                <w:iCs/>
                <w:sz w:val="20"/>
                <w:szCs w:val="20"/>
                <w:lang w:val="nl"/>
              </w:rPr>
              <w:t xml:space="preserve"> als evidentie</w:t>
            </w:r>
            <w:r>
              <w:rPr>
                <w:rFonts w:ascii="Candara" w:eastAsia="Candara" w:hAnsi="Candara" w:cs="Candara"/>
                <w:i/>
                <w:iCs/>
                <w:sz w:val="20"/>
                <w:szCs w:val="20"/>
                <w:lang w:val="nl"/>
              </w:rPr>
              <w:t xml:space="preserve"> worden geboden</w:t>
            </w:r>
            <w:r w:rsidRPr="00403790">
              <w:rPr>
                <w:rFonts w:ascii="Candara" w:eastAsia="Candara" w:hAnsi="Candara" w:cs="Candara"/>
                <w:i/>
                <w:iCs/>
                <w:sz w:val="20"/>
                <w:szCs w:val="20"/>
                <w:lang w:val="nl"/>
              </w:rPr>
              <w:t>.</w:t>
            </w:r>
          </w:p>
          <w:p w14:paraId="1E28779C" w14:textId="77777777" w:rsidR="004F352B" w:rsidRDefault="004F352B" w:rsidP="00640919">
            <w:pPr>
              <w:rPr>
                <w:rFonts w:ascii="Candara" w:eastAsia="Candara" w:hAnsi="Candara" w:cs="Candara"/>
                <w:i/>
                <w:iCs/>
                <w:sz w:val="20"/>
                <w:szCs w:val="20"/>
                <w:lang w:val="nl"/>
              </w:rPr>
            </w:pPr>
            <w:r>
              <w:rPr>
                <w:rFonts w:ascii="Candara" w:eastAsia="Candara" w:hAnsi="Candara" w:cs="Candara"/>
                <w:i/>
                <w:iCs/>
                <w:sz w:val="20"/>
                <w:szCs w:val="20"/>
                <w:lang w:val="nl"/>
              </w:rPr>
              <w:t xml:space="preserve">Neem in de onderbouwing ook het studentperspectief mee. Wat is </w:t>
            </w:r>
            <w:r w:rsidRPr="00407EB8">
              <w:rPr>
                <w:rFonts w:ascii="Candara" w:eastAsia="Candara" w:hAnsi="Candara" w:cs="Candara"/>
                <w:i/>
                <w:iCs/>
                <w:sz w:val="20"/>
                <w:szCs w:val="20"/>
                <w:lang w:val="nl"/>
              </w:rPr>
              <w:t xml:space="preserve">de meerwaarde van het project voor studenten en wat </w:t>
            </w:r>
            <w:r>
              <w:rPr>
                <w:rFonts w:ascii="Candara" w:eastAsia="Candara" w:hAnsi="Candara" w:cs="Candara"/>
                <w:i/>
                <w:iCs/>
                <w:sz w:val="20"/>
                <w:szCs w:val="20"/>
                <w:lang w:val="nl"/>
              </w:rPr>
              <w:t xml:space="preserve">is </w:t>
            </w:r>
            <w:r w:rsidRPr="00407EB8">
              <w:rPr>
                <w:rFonts w:ascii="Candara" w:eastAsia="Candara" w:hAnsi="Candara" w:cs="Candara"/>
                <w:i/>
                <w:iCs/>
                <w:sz w:val="20"/>
                <w:szCs w:val="20"/>
                <w:lang w:val="nl"/>
              </w:rPr>
              <w:t>de mogelijke impact is op hun motivatie, leerervaring, studielast of andere relevante factoren.</w:t>
            </w:r>
          </w:p>
          <w:p w14:paraId="67E9AEA6" w14:textId="77777777" w:rsidR="00896E36" w:rsidRDefault="00896E36" w:rsidP="00640919">
            <w:pPr>
              <w:rPr>
                <w:rFonts w:ascii="Candara" w:eastAsia="Candara" w:hAnsi="Candara" w:cs="Candara"/>
                <w:i/>
                <w:iCs/>
                <w:sz w:val="20"/>
                <w:szCs w:val="20"/>
                <w:lang w:val="nl"/>
              </w:rPr>
            </w:pPr>
            <w:r>
              <w:rPr>
                <w:rFonts w:ascii="Candara" w:eastAsia="Candara" w:hAnsi="Candara" w:cs="Candara"/>
                <w:i/>
                <w:iCs/>
                <w:sz w:val="20"/>
                <w:szCs w:val="20"/>
                <w:lang w:val="nl"/>
              </w:rPr>
              <w:t>Bijvoorbeeld:</w:t>
            </w:r>
          </w:p>
          <w:p w14:paraId="7135FED8" w14:textId="77777777" w:rsidR="004F352B" w:rsidRPr="00015CCB" w:rsidRDefault="00E615BE" w:rsidP="00640919">
            <w:pPr>
              <w:rPr>
                <w:rFonts w:ascii="Candara" w:eastAsia="Candara" w:hAnsi="Candara" w:cs="Candara"/>
                <w:color w:val="70AD47" w:themeColor="accent6"/>
                <w:sz w:val="20"/>
                <w:szCs w:val="20"/>
                <w:lang w:val="nl"/>
              </w:rPr>
            </w:pPr>
            <w:r w:rsidRPr="00015CCB">
              <w:rPr>
                <w:rFonts w:ascii="Candara" w:eastAsia="Candara" w:hAnsi="Candara" w:cs="Candara"/>
                <w:color w:val="70AD47" w:themeColor="accent6"/>
                <w:sz w:val="20"/>
                <w:szCs w:val="20"/>
                <w:lang w:val="nl"/>
              </w:rPr>
              <w:t>De verandertheorie</w:t>
            </w:r>
            <w:r w:rsidR="004F352B" w:rsidRPr="00015CCB">
              <w:rPr>
                <w:rFonts w:ascii="Candara" w:eastAsia="Candara" w:hAnsi="Candara" w:cs="Candara"/>
                <w:color w:val="70AD47" w:themeColor="accent6"/>
                <w:sz w:val="20"/>
                <w:szCs w:val="20"/>
                <w:lang w:val="nl"/>
              </w:rPr>
              <w:t xml:space="preserve"> </w:t>
            </w:r>
            <w:r w:rsidR="001A4D14" w:rsidRPr="00015CCB">
              <w:rPr>
                <w:rFonts w:ascii="Candara" w:eastAsia="Candara" w:hAnsi="Candara" w:cs="Candara"/>
                <w:color w:val="70AD47" w:themeColor="accent6"/>
                <w:sz w:val="20"/>
                <w:szCs w:val="20"/>
                <w:lang w:val="nl"/>
              </w:rPr>
              <w:t>is als volgt: i</w:t>
            </w:r>
            <w:r w:rsidR="004F352B" w:rsidRPr="00015CCB">
              <w:rPr>
                <w:rFonts w:ascii="Candara" w:eastAsia="Candara" w:hAnsi="Candara" w:cs="Candara"/>
                <w:color w:val="70AD47" w:themeColor="accent6"/>
                <w:sz w:val="20"/>
                <w:szCs w:val="20"/>
                <w:lang w:val="nl"/>
              </w:rPr>
              <w:t xml:space="preserve">k merk dat studenten tijdens hoorcolleges niet allemaal aanwezig zijn en de opnames van hoorcolleges pas circa 1 week voor het tentamen kijken. Mede daardoor wordt er niet actief meegedaan bij de werkgroepen. Ik ga er daardoor vanuit dat de retentie van de stof achterblijft. Het wekelijks aanbieden van korte kennisclips (circa 15 min) in combinatie met activerende quizzes voorafgaand aan het reguliere onderwijs zullen leiden tot meer actieve bijdrage tijdens de werkgroepen en meer retentie van kennis.   </w:t>
            </w:r>
          </w:p>
          <w:p w14:paraId="11816627" w14:textId="2CDFBA4A" w:rsidR="00411A30" w:rsidRPr="00896E36" w:rsidRDefault="006D4BCC" w:rsidP="00640919">
            <w:pPr>
              <w:rPr>
                <w:rFonts w:ascii="Candara" w:eastAsia="Candara" w:hAnsi="Candara" w:cs="Candara"/>
                <w:sz w:val="20"/>
                <w:szCs w:val="20"/>
                <w:lang w:val="nl"/>
              </w:rPr>
            </w:pPr>
            <w:r w:rsidRPr="00015CCB">
              <w:rPr>
                <w:rFonts w:ascii="Candara" w:eastAsia="Candara" w:hAnsi="Candara" w:cs="Candara"/>
                <w:color w:val="70AD47" w:themeColor="accent6"/>
                <w:sz w:val="20"/>
                <w:szCs w:val="20"/>
                <w:lang w:val="nl"/>
              </w:rPr>
              <w:t xml:space="preserve">Voor studenten betekent deze </w:t>
            </w:r>
            <w:r w:rsidR="00EF7EE3" w:rsidRPr="00015CCB">
              <w:rPr>
                <w:rFonts w:ascii="Candara" w:eastAsia="Candara" w:hAnsi="Candara" w:cs="Candara"/>
                <w:color w:val="70AD47" w:themeColor="accent6"/>
                <w:sz w:val="20"/>
                <w:szCs w:val="20"/>
                <w:lang w:val="nl"/>
              </w:rPr>
              <w:t>interventie dat ze per week meer tijd kwijt zijn</w:t>
            </w:r>
            <w:r w:rsidR="006C2441" w:rsidRPr="00015CCB">
              <w:rPr>
                <w:rFonts w:ascii="Candara" w:eastAsia="Candara" w:hAnsi="Candara" w:cs="Candara"/>
                <w:color w:val="70AD47" w:themeColor="accent6"/>
                <w:sz w:val="20"/>
                <w:szCs w:val="20"/>
                <w:lang w:val="nl"/>
              </w:rPr>
              <w:t xml:space="preserve"> </w:t>
            </w:r>
            <w:r w:rsidR="001758AB" w:rsidRPr="00015CCB">
              <w:rPr>
                <w:rFonts w:ascii="Candara" w:eastAsia="Candara" w:hAnsi="Candara" w:cs="Candara"/>
                <w:color w:val="70AD47" w:themeColor="accent6"/>
                <w:sz w:val="20"/>
                <w:szCs w:val="20"/>
                <w:lang w:val="nl"/>
              </w:rPr>
              <w:t>doordat ze de video’s moeten kijken</w:t>
            </w:r>
            <w:r w:rsidR="00367AD5">
              <w:rPr>
                <w:rFonts w:ascii="Candara" w:eastAsia="Candara" w:hAnsi="Candara" w:cs="Candara"/>
                <w:color w:val="70AD47" w:themeColor="accent6"/>
                <w:sz w:val="20"/>
                <w:szCs w:val="20"/>
                <w:lang w:val="nl"/>
              </w:rPr>
              <w:t>.</w:t>
            </w:r>
            <w:r w:rsidR="00EF7EE3" w:rsidRPr="00015CCB">
              <w:rPr>
                <w:rFonts w:ascii="Candara" w:eastAsia="Candara" w:hAnsi="Candara" w:cs="Candara"/>
                <w:color w:val="70AD47" w:themeColor="accent6"/>
                <w:sz w:val="20"/>
                <w:szCs w:val="20"/>
                <w:lang w:val="nl"/>
              </w:rPr>
              <w:t xml:space="preserve"> </w:t>
            </w:r>
            <w:r w:rsidR="00367AD5">
              <w:rPr>
                <w:rFonts w:ascii="Candara" w:eastAsia="Candara" w:hAnsi="Candara" w:cs="Candara"/>
                <w:color w:val="70AD47" w:themeColor="accent6"/>
                <w:sz w:val="20"/>
                <w:szCs w:val="20"/>
                <w:lang w:val="nl"/>
              </w:rPr>
              <w:t>Tegelijkertijd</w:t>
            </w:r>
            <w:r w:rsidR="00EF7EE3" w:rsidRPr="00015CCB">
              <w:rPr>
                <w:rFonts w:ascii="Candara" w:eastAsia="Candara" w:hAnsi="Candara" w:cs="Candara"/>
                <w:color w:val="70AD47" w:themeColor="accent6"/>
                <w:sz w:val="20"/>
                <w:szCs w:val="20"/>
                <w:lang w:val="nl"/>
              </w:rPr>
              <w:t xml:space="preserve"> betekent het dat </w:t>
            </w:r>
            <w:r w:rsidR="00961F9A" w:rsidRPr="00015CCB">
              <w:rPr>
                <w:rFonts w:ascii="Candara" w:eastAsia="Candara" w:hAnsi="Candara" w:cs="Candara"/>
                <w:color w:val="70AD47" w:themeColor="accent6"/>
                <w:sz w:val="20"/>
                <w:szCs w:val="20"/>
                <w:lang w:val="nl"/>
              </w:rPr>
              <w:t xml:space="preserve">ze door het actiever en gespreider verwerken van de stof een betere </w:t>
            </w:r>
            <w:r w:rsidR="000E22EC" w:rsidRPr="00015CCB">
              <w:rPr>
                <w:rFonts w:ascii="Candara" w:eastAsia="Candara" w:hAnsi="Candara" w:cs="Candara"/>
                <w:color w:val="70AD47" w:themeColor="accent6"/>
                <w:sz w:val="20"/>
                <w:szCs w:val="20"/>
                <w:lang w:val="nl"/>
              </w:rPr>
              <w:t xml:space="preserve">retentie van de stof bereiken, waardoor </w:t>
            </w:r>
            <w:r w:rsidR="00877B18" w:rsidRPr="00015CCB">
              <w:rPr>
                <w:rFonts w:ascii="Candara" w:eastAsia="Candara" w:hAnsi="Candara" w:cs="Candara"/>
                <w:color w:val="70AD47" w:themeColor="accent6"/>
                <w:sz w:val="20"/>
                <w:szCs w:val="20"/>
                <w:lang w:val="nl"/>
              </w:rPr>
              <w:t>ze bij het leren voor het tentamen juist weer minder tijd nodig zouden mo</w:t>
            </w:r>
            <w:r w:rsidR="001E3C58" w:rsidRPr="00015CCB">
              <w:rPr>
                <w:rFonts w:ascii="Candara" w:eastAsia="Candara" w:hAnsi="Candara" w:cs="Candara"/>
                <w:color w:val="70AD47" w:themeColor="accent6"/>
                <w:sz w:val="20"/>
                <w:szCs w:val="20"/>
                <w:lang w:val="nl"/>
              </w:rPr>
              <w:t>e</w:t>
            </w:r>
            <w:r w:rsidR="00877B18" w:rsidRPr="00015CCB">
              <w:rPr>
                <w:rFonts w:ascii="Candara" w:eastAsia="Candara" w:hAnsi="Candara" w:cs="Candara"/>
                <w:color w:val="70AD47" w:themeColor="accent6"/>
                <w:sz w:val="20"/>
                <w:szCs w:val="20"/>
                <w:lang w:val="nl"/>
              </w:rPr>
              <w:t>ten hebben</w:t>
            </w:r>
            <w:r w:rsidR="008F51CC" w:rsidRPr="00015CCB">
              <w:rPr>
                <w:rFonts w:ascii="Candara" w:eastAsia="Candara" w:hAnsi="Candara" w:cs="Candara"/>
                <w:color w:val="70AD47" w:themeColor="accent6"/>
                <w:sz w:val="20"/>
                <w:szCs w:val="20"/>
                <w:lang w:val="nl"/>
              </w:rPr>
              <w:t xml:space="preserve"> (Dunlosky</w:t>
            </w:r>
            <w:r w:rsidR="00BD0D72" w:rsidRPr="00015CCB">
              <w:rPr>
                <w:rFonts w:ascii="Candara" w:eastAsia="Candara" w:hAnsi="Candara" w:cs="Candara"/>
                <w:color w:val="70AD47" w:themeColor="accent6"/>
                <w:sz w:val="20"/>
                <w:szCs w:val="20"/>
                <w:lang w:val="nl"/>
              </w:rPr>
              <w:t xml:space="preserve"> et al.</w:t>
            </w:r>
            <w:r w:rsidR="008F51CC" w:rsidRPr="00015CCB">
              <w:rPr>
                <w:rFonts w:ascii="Candara" w:eastAsia="Candara" w:hAnsi="Candara" w:cs="Candara"/>
                <w:color w:val="70AD47" w:themeColor="accent6"/>
                <w:sz w:val="20"/>
                <w:szCs w:val="20"/>
                <w:lang w:val="nl"/>
              </w:rPr>
              <w:t>, 2013)</w:t>
            </w:r>
            <w:r w:rsidR="00877B18" w:rsidRPr="00015CCB">
              <w:rPr>
                <w:rFonts w:ascii="Candara" w:eastAsia="Candara" w:hAnsi="Candara" w:cs="Candara"/>
                <w:color w:val="70AD47" w:themeColor="accent6"/>
                <w:sz w:val="20"/>
                <w:szCs w:val="20"/>
                <w:lang w:val="nl"/>
              </w:rPr>
              <w:t xml:space="preserve">. </w:t>
            </w:r>
            <w:r w:rsidR="00D1633B">
              <w:rPr>
                <w:rFonts w:ascii="Candara" w:eastAsia="Candara" w:hAnsi="Candara" w:cs="Candara"/>
                <w:color w:val="70AD47" w:themeColor="accent6"/>
                <w:sz w:val="20"/>
                <w:szCs w:val="20"/>
                <w:lang w:val="nl"/>
              </w:rPr>
              <w:t xml:space="preserve">Daarnaast leert de ervaring dat studenten die actief deelnemen aan de werkgroepen </w:t>
            </w:r>
            <w:r w:rsidR="006063E8">
              <w:rPr>
                <w:rFonts w:ascii="Candara" w:eastAsia="Candara" w:hAnsi="Candara" w:cs="Candara"/>
                <w:color w:val="70AD47" w:themeColor="accent6"/>
                <w:sz w:val="20"/>
                <w:szCs w:val="20"/>
                <w:lang w:val="nl"/>
              </w:rPr>
              <w:t>uiteindelijk naast betere resultaten ook een grotere mate van tevredenheid met het onderwijs bereiken.</w:t>
            </w:r>
          </w:p>
        </w:tc>
      </w:tr>
      <w:tr w:rsidR="004F352B" w14:paraId="72631272" w14:textId="77777777" w:rsidTr="00640919">
        <w:trPr>
          <w:cantSplit/>
          <w:trHeight w:val="1246"/>
        </w:trPr>
        <w:tc>
          <w:tcPr>
            <w:tcW w:w="567" w:type="dxa"/>
            <w:gridSpan w:val="2"/>
            <w:tcBorders>
              <w:top w:val="nil"/>
              <w:left w:val="nil"/>
              <w:bottom w:val="nil"/>
            </w:tcBorders>
            <w:textDirection w:val="btLr"/>
          </w:tcPr>
          <w:p w14:paraId="1595BC25" w14:textId="77777777" w:rsidR="004F352B" w:rsidRDefault="004F352B" w:rsidP="00640919">
            <w:pPr>
              <w:ind w:left="113" w:right="113"/>
              <w:jc w:val="right"/>
            </w:pPr>
            <w:r w:rsidRPr="08B8EBBE">
              <w:rPr>
                <w:rFonts w:ascii="Candara" w:eastAsia="Candara" w:hAnsi="Candara" w:cs="Candara"/>
                <w:color w:val="297E2D"/>
                <w:sz w:val="28"/>
                <w:szCs w:val="28"/>
                <w:lang w:val="nl"/>
              </w:rPr>
              <w:t>Context</w:t>
            </w:r>
          </w:p>
        </w:tc>
        <w:tc>
          <w:tcPr>
            <w:tcW w:w="2962" w:type="dxa"/>
          </w:tcPr>
          <w:p w14:paraId="2C5FA598" w14:textId="77777777" w:rsidR="004F352B" w:rsidRPr="00B657F0" w:rsidRDefault="004F352B" w:rsidP="00640919">
            <w:pPr>
              <w:rPr>
                <w:sz w:val="21"/>
                <w:szCs w:val="21"/>
              </w:rPr>
            </w:pPr>
            <w:r>
              <w:rPr>
                <w:rFonts w:ascii="Candara" w:eastAsia="Candara" w:hAnsi="Candara" w:cs="Candara"/>
                <w:color w:val="57AF31"/>
                <w:sz w:val="21"/>
                <w:szCs w:val="21"/>
                <w:lang w:val="nl"/>
              </w:rPr>
              <w:t>4</w:t>
            </w:r>
            <w:r w:rsidRPr="00B657F0">
              <w:rPr>
                <w:rFonts w:ascii="Candara" w:eastAsia="Candara" w:hAnsi="Candara" w:cs="Candara"/>
                <w:color w:val="57AF31"/>
                <w:sz w:val="21"/>
                <w:szCs w:val="21"/>
                <w:lang w:val="nl"/>
              </w:rPr>
              <w:t xml:space="preserve">. Beleid: </w:t>
            </w:r>
            <w:r w:rsidRPr="00B657F0">
              <w:rPr>
                <w:rFonts w:ascii="Candara" w:eastAsia="Candara" w:hAnsi="Candara" w:cs="Candara"/>
                <w:sz w:val="21"/>
                <w:szCs w:val="21"/>
                <w:lang w:val="nl"/>
              </w:rPr>
              <w:t xml:space="preserve">Omschrijf hoe het project past binnen </w:t>
            </w:r>
            <w:r>
              <w:rPr>
                <w:rFonts w:ascii="Candara" w:eastAsia="Candara" w:hAnsi="Candara" w:cs="Candara"/>
                <w:sz w:val="21"/>
                <w:szCs w:val="21"/>
                <w:lang w:val="nl"/>
              </w:rPr>
              <w:t xml:space="preserve">de universitaire/facultaire onderwijsvisie, en/of </w:t>
            </w:r>
            <w:r w:rsidRPr="00B657F0">
              <w:rPr>
                <w:rFonts w:ascii="Candara" w:eastAsia="Candara" w:hAnsi="Candara" w:cs="Candara"/>
                <w:sz w:val="21"/>
                <w:szCs w:val="21"/>
                <w:lang w:val="nl"/>
              </w:rPr>
              <w:t>het onderwijsinnovatiebeleid van de  faculteit.</w:t>
            </w:r>
          </w:p>
        </w:tc>
        <w:tc>
          <w:tcPr>
            <w:tcW w:w="5696" w:type="dxa"/>
          </w:tcPr>
          <w:p w14:paraId="6C607D00" w14:textId="77777777" w:rsidR="004F352B" w:rsidRDefault="004F352B" w:rsidP="00640919">
            <w:r w:rsidRPr="00FD8DF8">
              <w:rPr>
                <w:rFonts w:ascii="Candara" w:eastAsia="Candara" w:hAnsi="Candara" w:cs="Candara"/>
                <w:i/>
                <w:iCs/>
                <w:sz w:val="20"/>
                <w:szCs w:val="20"/>
                <w:lang w:val="nl"/>
              </w:rPr>
              <w:t>Voorbeelden: beschrijf hoe het project kan bijdragen aan de implementatie van de facultaire visie op blended onderwijs: welke vragen, resultaten of inzichten zijn daarbij nuttig?</w:t>
            </w:r>
          </w:p>
          <w:p w14:paraId="338B0397" w14:textId="77777777" w:rsidR="004F352B" w:rsidRDefault="004F352B" w:rsidP="00640919">
            <w:pPr>
              <w:rPr>
                <w:rFonts w:ascii="Candara" w:eastAsia="Candara" w:hAnsi="Candara" w:cs="Candara"/>
                <w:i/>
                <w:iCs/>
                <w:sz w:val="20"/>
                <w:szCs w:val="20"/>
                <w:lang w:val="nl"/>
              </w:rPr>
            </w:pPr>
            <w:r w:rsidRPr="08B8EBBE">
              <w:rPr>
                <w:rFonts w:ascii="Candara" w:eastAsia="Candara" w:hAnsi="Candara" w:cs="Candara"/>
                <w:i/>
                <w:iCs/>
                <w:sz w:val="20"/>
                <w:szCs w:val="20"/>
                <w:lang w:val="nl"/>
              </w:rPr>
              <w:t xml:space="preserve"> </w:t>
            </w:r>
            <w:r w:rsidR="00015CCB">
              <w:rPr>
                <w:rFonts w:ascii="Candara" w:eastAsia="Candara" w:hAnsi="Candara" w:cs="Candara"/>
                <w:i/>
                <w:iCs/>
                <w:sz w:val="20"/>
                <w:szCs w:val="20"/>
                <w:lang w:val="nl"/>
              </w:rPr>
              <w:t>Bijvoorbeeld:</w:t>
            </w:r>
          </w:p>
          <w:p w14:paraId="4CA85F76" w14:textId="587B7DF8" w:rsidR="00015CCB" w:rsidRPr="00015CCB" w:rsidRDefault="006035B1" w:rsidP="00640919">
            <w:r w:rsidRPr="00B60D22">
              <w:rPr>
                <w:rFonts w:ascii="Candara" w:eastAsia="Candara" w:hAnsi="Candara" w:cs="Candara"/>
                <w:color w:val="70AD47" w:themeColor="accent6"/>
                <w:sz w:val="20"/>
                <w:szCs w:val="20"/>
                <w:lang w:val="nl"/>
              </w:rPr>
              <w:t xml:space="preserve">Dit project kan bijdragen aan de implementatie van blended onderwijs, omdat het inzichtelijk kan maken hoe we kunnen </w:t>
            </w:r>
            <w:r w:rsidR="00F96E1D" w:rsidRPr="00B60D22">
              <w:rPr>
                <w:rFonts w:ascii="Candara" w:eastAsia="Candara" w:hAnsi="Candara" w:cs="Candara"/>
                <w:color w:val="70AD47" w:themeColor="accent6"/>
                <w:sz w:val="20"/>
                <w:szCs w:val="20"/>
                <w:lang w:val="nl"/>
              </w:rPr>
              <w:t>zorgen dat studenten de video’s gebruikt in een flipped classroom opzet</w:t>
            </w:r>
            <w:r w:rsidR="00B60D22" w:rsidRPr="00B60D22">
              <w:rPr>
                <w:rFonts w:ascii="Candara" w:eastAsia="Candara" w:hAnsi="Candara" w:cs="Candara"/>
                <w:color w:val="70AD47" w:themeColor="accent6"/>
                <w:sz w:val="20"/>
                <w:szCs w:val="20"/>
                <w:lang w:val="nl"/>
              </w:rPr>
              <w:t xml:space="preserve"> ook daadwerkelijk voorafgaand aan de bijeenkomst bekijken.</w:t>
            </w:r>
          </w:p>
        </w:tc>
      </w:tr>
      <w:tr w:rsidR="004F352B" w14:paraId="2C0AE41C" w14:textId="77777777" w:rsidTr="00640919">
        <w:trPr>
          <w:trHeight w:val="2805"/>
        </w:trPr>
        <w:tc>
          <w:tcPr>
            <w:tcW w:w="567" w:type="dxa"/>
            <w:gridSpan w:val="2"/>
            <w:vMerge w:val="restart"/>
            <w:tcBorders>
              <w:top w:val="nil"/>
              <w:left w:val="nil"/>
              <w:bottom w:val="nil"/>
              <w:right w:val="dotted" w:sz="12" w:space="0" w:color="A8D08D" w:themeColor="accent6" w:themeTint="99"/>
            </w:tcBorders>
            <w:textDirection w:val="btLr"/>
          </w:tcPr>
          <w:p w14:paraId="5DC7A4C9" w14:textId="77777777" w:rsidR="004F352B" w:rsidRDefault="004F352B" w:rsidP="00640919">
            <w:pPr>
              <w:ind w:left="113" w:right="113"/>
              <w:jc w:val="right"/>
            </w:pPr>
            <w:r w:rsidRPr="08B8EBBE">
              <w:rPr>
                <w:rFonts w:ascii="Candara" w:eastAsia="Candara" w:hAnsi="Candara" w:cs="Candara"/>
                <w:color w:val="297E2D"/>
                <w:sz w:val="28"/>
                <w:szCs w:val="28"/>
                <w:lang w:val="nl"/>
              </w:rPr>
              <w:lastRenderedPageBreak/>
              <w:t>Projectverloop</w:t>
            </w:r>
          </w:p>
        </w:tc>
        <w:tc>
          <w:tcPr>
            <w:tcW w:w="2962" w:type="dxa"/>
            <w:tcBorders>
              <w:left w:val="dotted" w:sz="12" w:space="0" w:color="A8D08D" w:themeColor="accent6" w:themeTint="99"/>
            </w:tcBorders>
          </w:tcPr>
          <w:p w14:paraId="4F099925" w14:textId="77777777" w:rsidR="004F352B" w:rsidRPr="00716608" w:rsidRDefault="004F352B" w:rsidP="00640919">
            <w:pPr>
              <w:rPr>
                <w:sz w:val="21"/>
                <w:szCs w:val="21"/>
              </w:rPr>
            </w:pPr>
            <w:r>
              <w:rPr>
                <w:rFonts w:ascii="Candara" w:eastAsia="Candara" w:hAnsi="Candara" w:cs="Candara"/>
                <w:color w:val="57AF31"/>
                <w:sz w:val="21"/>
                <w:szCs w:val="21"/>
                <w:lang w:val="nl"/>
              </w:rPr>
              <w:t>5</w:t>
            </w:r>
            <w:r w:rsidRPr="00155403">
              <w:rPr>
                <w:rFonts w:ascii="Candara" w:eastAsia="Candara" w:hAnsi="Candara" w:cs="Candara"/>
                <w:color w:val="57AF31"/>
                <w:sz w:val="21"/>
                <w:szCs w:val="21"/>
                <w:lang w:val="nl"/>
              </w:rPr>
              <w:t xml:space="preserve">. Planning: </w:t>
            </w:r>
            <w:r w:rsidRPr="00155403">
              <w:rPr>
                <w:rFonts w:ascii="Candara" w:eastAsia="Candara" w:hAnsi="Candara" w:cs="Candara"/>
                <w:sz w:val="21"/>
                <w:szCs w:val="21"/>
                <w:lang w:val="nl"/>
              </w:rPr>
              <w:t>Geef kort het geplande verloop van het project, inclusief voorbereiding en evaluatie, schematisch weer.</w:t>
            </w:r>
          </w:p>
          <w:p w14:paraId="3E451062" w14:textId="77777777" w:rsidR="004F352B" w:rsidRPr="00716608" w:rsidRDefault="004F352B" w:rsidP="00640919">
            <w:pPr>
              <w:rPr>
                <w:sz w:val="21"/>
                <w:szCs w:val="21"/>
              </w:rPr>
            </w:pPr>
            <w:r w:rsidRPr="00716608">
              <w:rPr>
                <w:rFonts w:ascii="Candara" w:eastAsia="Candara" w:hAnsi="Candara" w:cs="Candara"/>
                <w:sz w:val="21"/>
                <w:szCs w:val="21"/>
                <w:lang w:val="nl"/>
              </w:rPr>
              <w:t xml:space="preserve"> </w:t>
            </w:r>
          </w:p>
          <w:p w14:paraId="7A9267AC" w14:textId="77777777" w:rsidR="004F352B" w:rsidRPr="00716608" w:rsidRDefault="004F352B" w:rsidP="00640919">
            <w:pPr>
              <w:rPr>
                <w:sz w:val="21"/>
                <w:szCs w:val="21"/>
              </w:rPr>
            </w:pPr>
            <w:r w:rsidRPr="00716608">
              <w:rPr>
                <w:rFonts w:ascii="Candara" w:eastAsia="Candara" w:hAnsi="Candara" w:cs="Candara"/>
                <w:sz w:val="21"/>
                <w:szCs w:val="21"/>
                <w:lang w:val="nl"/>
              </w:rPr>
              <w:t xml:space="preserve"> </w:t>
            </w:r>
          </w:p>
          <w:p w14:paraId="5DA03D26" w14:textId="77777777" w:rsidR="004F352B" w:rsidRPr="00716608" w:rsidRDefault="004F352B" w:rsidP="00640919">
            <w:pPr>
              <w:rPr>
                <w:sz w:val="21"/>
                <w:szCs w:val="21"/>
              </w:rPr>
            </w:pPr>
            <w:r w:rsidRPr="00716608">
              <w:rPr>
                <w:rFonts w:ascii="Candara" w:eastAsia="Candara" w:hAnsi="Candara" w:cs="Candara"/>
                <w:sz w:val="21"/>
                <w:szCs w:val="21"/>
                <w:lang w:val="nl"/>
              </w:rPr>
              <w:t xml:space="preserve"> </w:t>
            </w:r>
          </w:p>
          <w:p w14:paraId="6756CAD2" w14:textId="77777777" w:rsidR="004F352B" w:rsidRPr="00716608" w:rsidRDefault="004F352B" w:rsidP="00640919">
            <w:pPr>
              <w:rPr>
                <w:sz w:val="21"/>
                <w:szCs w:val="21"/>
              </w:rPr>
            </w:pPr>
            <w:r w:rsidRPr="00716608">
              <w:rPr>
                <w:rFonts w:ascii="Candara" w:eastAsia="Candara" w:hAnsi="Candara" w:cs="Candara"/>
                <w:sz w:val="21"/>
                <w:szCs w:val="21"/>
                <w:lang w:val="nl"/>
              </w:rPr>
              <w:t xml:space="preserve"> </w:t>
            </w:r>
          </w:p>
          <w:p w14:paraId="07AFC956" w14:textId="77777777" w:rsidR="004F352B" w:rsidRPr="00716608" w:rsidRDefault="004F352B" w:rsidP="00640919">
            <w:pPr>
              <w:rPr>
                <w:sz w:val="21"/>
                <w:szCs w:val="21"/>
              </w:rPr>
            </w:pPr>
            <w:r w:rsidRPr="00716608">
              <w:rPr>
                <w:rFonts w:ascii="Candara" w:eastAsia="Candara" w:hAnsi="Candara" w:cs="Candara"/>
                <w:i/>
                <w:iCs/>
                <w:color w:val="297E2D"/>
                <w:sz w:val="21"/>
                <w:szCs w:val="21"/>
                <w:lang w:val="nl"/>
              </w:rPr>
              <w:t xml:space="preserve"> </w:t>
            </w:r>
          </w:p>
        </w:tc>
        <w:tc>
          <w:tcPr>
            <w:tcW w:w="5696" w:type="dxa"/>
          </w:tcPr>
          <w:p w14:paraId="7DCBA30F" w14:textId="77777777" w:rsidR="004F352B" w:rsidRDefault="004F352B" w:rsidP="00640919">
            <w:r w:rsidRPr="08B8EBBE">
              <w:rPr>
                <w:rFonts w:ascii="Candara" w:eastAsia="Candara" w:hAnsi="Candara" w:cs="Candara"/>
                <w:i/>
                <w:iCs/>
                <w:sz w:val="20"/>
                <w:szCs w:val="20"/>
                <w:lang w:val="nl"/>
              </w:rPr>
              <w:t>Voorbeeld: geef de planning bij voorkeur schematisch</w:t>
            </w:r>
            <w:r>
              <w:rPr>
                <w:rFonts w:ascii="Candara" w:eastAsia="Candara" w:hAnsi="Candara" w:cs="Candara"/>
                <w:i/>
                <w:iCs/>
                <w:sz w:val="20"/>
                <w:szCs w:val="20"/>
                <w:lang w:val="nl"/>
              </w:rPr>
              <w:t xml:space="preserve"> in kalenderweken</w:t>
            </w:r>
            <w:r w:rsidRPr="08B8EBBE">
              <w:rPr>
                <w:rFonts w:ascii="Candara" w:eastAsia="Candara" w:hAnsi="Candara" w:cs="Candara"/>
                <w:i/>
                <w:iCs/>
                <w:sz w:val="20"/>
                <w:szCs w:val="20"/>
                <w:lang w:val="nl"/>
              </w:rPr>
              <w:t xml:space="preserve"> weer met concrete activiteiten</w:t>
            </w:r>
          </w:p>
          <w:p w14:paraId="083B66D8" w14:textId="77777777" w:rsidR="004F352B" w:rsidRDefault="004F352B" w:rsidP="00640919">
            <w:r w:rsidRPr="08B8EBBE">
              <w:rPr>
                <w:rFonts w:ascii="Candara" w:eastAsia="Candara" w:hAnsi="Candara" w:cs="Candara"/>
                <w:i/>
                <w:iCs/>
                <w:sz w:val="20"/>
                <w:szCs w:val="20"/>
                <w:lang w:val="nl"/>
              </w:rPr>
              <w:t xml:space="preserve"> </w:t>
            </w:r>
          </w:p>
          <w:p w14:paraId="69E531A0" w14:textId="77777777" w:rsidR="004F352B" w:rsidRDefault="004F352B" w:rsidP="00640919">
            <w:r w:rsidRPr="08B8EBBE">
              <w:rPr>
                <w:rFonts w:ascii="Candara" w:eastAsia="Candara" w:hAnsi="Candara" w:cs="Candara"/>
                <w:i/>
                <w:iCs/>
                <w:sz w:val="20"/>
                <w:szCs w:val="20"/>
                <w:lang w:val="nl"/>
              </w:rPr>
              <w:t>Week 1: start project</w:t>
            </w:r>
          </w:p>
          <w:p w14:paraId="18ADBA11" w14:textId="77777777" w:rsidR="004F352B" w:rsidRDefault="004F352B" w:rsidP="00640919">
            <w:pPr>
              <w:rPr>
                <w:rFonts w:ascii="Candara" w:eastAsia="Candara" w:hAnsi="Candara" w:cs="Candara"/>
                <w:i/>
                <w:iCs/>
                <w:sz w:val="20"/>
                <w:szCs w:val="20"/>
                <w:lang w:val="nl"/>
              </w:rPr>
            </w:pPr>
            <w:r w:rsidRPr="00FD8DF8">
              <w:rPr>
                <w:rFonts w:ascii="Candara" w:eastAsia="Candara" w:hAnsi="Candara" w:cs="Candara"/>
                <w:i/>
                <w:iCs/>
                <w:sz w:val="20"/>
                <w:szCs w:val="20"/>
                <w:lang w:val="nl"/>
              </w:rPr>
              <w:t xml:space="preserve">Week 2: </w:t>
            </w:r>
            <w:r>
              <w:rPr>
                <w:rFonts w:ascii="Candara" w:eastAsia="Candara" w:hAnsi="Candara" w:cs="Candara"/>
                <w:i/>
                <w:iCs/>
                <w:sz w:val="20"/>
                <w:szCs w:val="20"/>
                <w:lang w:val="nl"/>
              </w:rPr>
              <w:t>ontwikkelen nieuwe leeractiviteiten</w:t>
            </w:r>
          </w:p>
          <w:p w14:paraId="5BC7EA14" w14:textId="77777777" w:rsidR="004F352B" w:rsidRDefault="004F352B" w:rsidP="00640919">
            <w:r w:rsidRPr="08B8EBBE">
              <w:rPr>
                <w:rFonts w:ascii="Candara" w:eastAsia="Candara" w:hAnsi="Candara" w:cs="Candara"/>
                <w:i/>
                <w:iCs/>
                <w:sz w:val="20"/>
                <w:szCs w:val="20"/>
                <w:lang w:val="nl"/>
              </w:rPr>
              <w:t xml:space="preserve">Mijlpaal week 4: </w:t>
            </w:r>
            <w:r>
              <w:rPr>
                <w:rFonts w:ascii="Candara" w:eastAsia="Candara" w:hAnsi="Candara" w:cs="Candara"/>
                <w:i/>
                <w:iCs/>
                <w:sz w:val="20"/>
                <w:szCs w:val="20"/>
                <w:lang w:val="nl"/>
              </w:rPr>
              <w:t>Opzet nieuwe  leeractiviteiten gereed</w:t>
            </w:r>
          </w:p>
          <w:p w14:paraId="1F6BDB2F" w14:textId="77777777" w:rsidR="004F352B" w:rsidRDefault="004F352B" w:rsidP="00640919">
            <w:pPr>
              <w:rPr>
                <w:rFonts w:ascii="Candara" w:eastAsia="Candara" w:hAnsi="Candara" w:cs="Candara"/>
                <w:i/>
                <w:iCs/>
                <w:sz w:val="20"/>
                <w:szCs w:val="20"/>
                <w:lang w:val="nl"/>
              </w:rPr>
            </w:pPr>
            <w:r w:rsidRPr="00FD8DF8">
              <w:rPr>
                <w:rFonts w:ascii="Candara" w:eastAsia="Candara" w:hAnsi="Candara" w:cs="Candara"/>
                <w:i/>
                <w:iCs/>
                <w:sz w:val="20"/>
                <w:szCs w:val="20"/>
                <w:lang w:val="nl"/>
              </w:rPr>
              <w:t xml:space="preserve">Week 4-10: </w:t>
            </w:r>
            <w:r>
              <w:rPr>
                <w:rFonts w:ascii="Candara" w:eastAsia="Candara" w:hAnsi="Candara" w:cs="Candara"/>
                <w:i/>
                <w:iCs/>
                <w:sz w:val="20"/>
                <w:szCs w:val="20"/>
                <w:lang w:val="nl"/>
              </w:rPr>
              <w:t>Nieuwe leeractiviteiten uitwerken in Brightspace</w:t>
            </w:r>
          </w:p>
          <w:p w14:paraId="07C44C5B" w14:textId="77777777" w:rsidR="004F352B" w:rsidRDefault="004F352B" w:rsidP="00640919">
            <w:r w:rsidRPr="08B8EBBE">
              <w:rPr>
                <w:rFonts w:ascii="Candara" w:eastAsia="Candara" w:hAnsi="Candara" w:cs="Candara"/>
                <w:i/>
                <w:iCs/>
                <w:sz w:val="20"/>
                <w:szCs w:val="20"/>
                <w:lang w:val="nl"/>
              </w:rPr>
              <w:t>Week 11-12: vakantie</w:t>
            </w:r>
          </w:p>
          <w:p w14:paraId="10B1EDF8" w14:textId="77777777" w:rsidR="004F352B" w:rsidRDefault="004F352B" w:rsidP="00640919">
            <w:r w:rsidRPr="08B8EBBE">
              <w:rPr>
                <w:rFonts w:ascii="Candara" w:eastAsia="Candara" w:hAnsi="Candara" w:cs="Candara"/>
                <w:i/>
                <w:iCs/>
                <w:sz w:val="20"/>
                <w:szCs w:val="20"/>
                <w:lang w:val="nl"/>
              </w:rPr>
              <w:t>Mijlpaal week 13: start cursus</w:t>
            </w:r>
          </w:p>
          <w:p w14:paraId="2C8B4735" w14:textId="77777777" w:rsidR="004F352B" w:rsidRDefault="004F352B" w:rsidP="00640919">
            <w:pPr>
              <w:rPr>
                <w:rFonts w:ascii="Candara" w:eastAsia="Candara" w:hAnsi="Candara" w:cs="Candara"/>
                <w:i/>
                <w:iCs/>
                <w:sz w:val="20"/>
                <w:szCs w:val="20"/>
                <w:lang w:val="nl"/>
              </w:rPr>
            </w:pPr>
            <w:r w:rsidRPr="08B8EBBE">
              <w:rPr>
                <w:rFonts w:ascii="Candara" w:eastAsia="Candara" w:hAnsi="Candara" w:cs="Candara"/>
                <w:i/>
                <w:iCs/>
                <w:sz w:val="20"/>
                <w:szCs w:val="20"/>
                <w:lang w:val="nl"/>
              </w:rPr>
              <w:t xml:space="preserve">… etc.    </w:t>
            </w:r>
          </w:p>
          <w:p w14:paraId="12933111" w14:textId="77777777" w:rsidR="00F75154" w:rsidRDefault="00F75154" w:rsidP="00640919">
            <w:pPr>
              <w:rPr>
                <w:rFonts w:ascii="Candara" w:eastAsia="Candara" w:hAnsi="Candara" w:cs="Candara"/>
                <w:i/>
                <w:iCs/>
                <w:sz w:val="20"/>
                <w:szCs w:val="20"/>
                <w:lang w:val="nl"/>
              </w:rPr>
            </w:pPr>
            <w:r>
              <w:rPr>
                <w:rFonts w:ascii="Candara" w:eastAsia="Candara" w:hAnsi="Candara" w:cs="Candara"/>
                <w:i/>
                <w:iCs/>
                <w:sz w:val="20"/>
                <w:szCs w:val="20"/>
                <w:lang w:val="nl"/>
              </w:rPr>
              <w:t>Bijvoorbeeld:</w:t>
            </w:r>
          </w:p>
          <w:p w14:paraId="12C1DF9A" w14:textId="77777777" w:rsidR="00F75154" w:rsidRPr="00F6214F" w:rsidRDefault="001A24C5" w:rsidP="00640919">
            <w:pPr>
              <w:rPr>
                <w:rFonts w:ascii="Candara" w:eastAsia="Candara" w:hAnsi="Candara" w:cs="Candara"/>
                <w:color w:val="70AD47" w:themeColor="accent6"/>
                <w:sz w:val="20"/>
                <w:szCs w:val="20"/>
                <w:lang w:val="nl"/>
              </w:rPr>
            </w:pPr>
            <w:r w:rsidRPr="00F6214F">
              <w:rPr>
                <w:rFonts w:ascii="Candara" w:eastAsia="Candara" w:hAnsi="Candara" w:cs="Candara"/>
                <w:color w:val="70AD47" w:themeColor="accent6"/>
                <w:sz w:val="20"/>
                <w:szCs w:val="20"/>
                <w:lang w:val="nl"/>
              </w:rPr>
              <w:t>Week 1: start project</w:t>
            </w:r>
          </w:p>
          <w:p w14:paraId="1D3F7DD6" w14:textId="77777777" w:rsidR="001A24C5" w:rsidRPr="00F6214F" w:rsidRDefault="001A24C5" w:rsidP="00640919">
            <w:pPr>
              <w:rPr>
                <w:rFonts w:ascii="Candara" w:eastAsia="Candara" w:hAnsi="Candara" w:cs="Candara"/>
                <w:color w:val="70AD47" w:themeColor="accent6"/>
                <w:sz w:val="20"/>
                <w:szCs w:val="20"/>
                <w:lang w:val="nl"/>
              </w:rPr>
            </w:pPr>
            <w:r w:rsidRPr="00F6214F">
              <w:rPr>
                <w:rFonts w:ascii="Candara" w:eastAsia="Candara" w:hAnsi="Candara" w:cs="Candara"/>
                <w:color w:val="70AD47" w:themeColor="accent6"/>
                <w:sz w:val="20"/>
                <w:szCs w:val="20"/>
                <w:lang w:val="nl"/>
              </w:rPr>
              <w:t>Mijlpaal week 3</w:t>
            </w:r>
            <w:r w:rsidR="00662181" w:rsidRPr="00F6214F">
              <w:rPr>
                <w:rFonts w:ascii="Candara" w:eastAsia="Candara" w:hAnsi="Candara" w:cs="Candara"/>
                <w:color w:val="70AD47" w:themeColor="accent6"/>
                <w:sz w:val="20"/>
                <w:szCs w:val="20"/>
                <w:lang w:val="nl"/>
              </w:rPr>
              <w:t>: scripts kennisclips af</w:t>
            </w:r>
          </w:p>
          <w:p w14:paraId="04D0F5F8" w14:textId="77777777" w:rsidR="00662181" w:rsidRPr="00F6214F" w:rsidRDefault="00662181" w:rsidP="00640919">
            <w:pPr>
              <w:rPr>
                <w:rFonts w:ascii="Candara" w:eastAsia="Candara" w:hAnsi="Candara" w:cs="Candara"/>
                <w:color w:val="70AD47" w:themeColor="accent6"/>
                <w:sz w:val="20"/>
                <w:szCs w:val="20"/>
                <w:lang w:val="nl"/>
              </w:rPr>
            </w:pPr>
            <w:r w:rsidRPr="00F6214F">
              <w:rPr>
                <w:rFonts w:ascii="Candara" w:eastAsia="Candara" w:hAnsi="Candara" w:cs="Candara"/>
                <w:color w:val="70AD47" w:themeColor="accent6"/>
                <w:sz w:val="20"/>
                <w:szCs w:val="20"/>
                <w:lang w:val="nl"/>
              </w:rPr>
              <w:t>Week 3-</w:t>
            </w:r>
            <w:r w:rsidR="005B17C7" w:rsidRPr="00F6214F">
              <w:rPr>
                <w:rFonts w:ascii="Candara" w:eastAsia="Candara" w:hAnsi="Candara" w:cs="Candara"/>
                <w:color w:val="70AD47" w:themeColor="accent6"/>
                <w:sz w:val="20"/>
                <w:szCs w:val="20"/>
                <w:lang w:val="nl"/>
              </w:rPr>
              <w:t>6: Opnemen kennisclips</w:t>
            </w:r>
          </w:p>
          <w:p w14:paraId="1F8DE788" w14:textId="77777777" w:rsidR="005B17C7" w:rsidRPr="00F6214F" w:rsidRDefault="005B17C7" w:rsidP="00640919">
            <w:pPr>
              <w:rPr>
                <w:rFonts w:ascii="Candara" w:eastAsia="Candara" w:hAnsi="Candara" w:cs="Candara"/>
                <w:color w:val="70AD47" w:themeColor="accent6"/>
                <w:sz w:val="20"/>
                <w:szCs w:val="20"/>
                <w:lang w:val="nl"/>
              </w:rPr>
            </w:pPr>
            <w:r w:rsidRPr="00F6214F">
              <w:rPr>
                <w:rFonts w:ascii="Candara" w:eastAsia="Candara" w:hAnsi="Candara" w:cs="Candara"/>
                <w:color w:val="70AD47" w:themeColor="accent6"/>
                <w:sz w:val="20"/>
                <w:szCs w:val="20"/>
                <w:lang w:val="nl"/>
              </w:rPr>
              <w:t xml:space="preserve">Week 7-8: </w:t>
            </w:r>
            <w:r w:rsidR="001A2EB7" w:rsidRPr="00F6214F">
              <w:rPr>
                <w:rFonts w:ascii="Candara" w:eastAsia="Candara" w:hAnsi="Candara" w:cs="Candara"/>
                <w:color w:val="70AD47" w:themeColor="accent6"/>
                <w:sz w:val="20"/>
                <w:szCs w:val="20"/>
                <w:lang w:val="nl"/>
              </w:rPr>
              <w:t>Maken vragen quizzes</w:t>
            </w:r>
          </w:p>
          <w:p w14:paraId="16B3BE5D" w14:textId="77777777" w:rsidR="001151A2" w:rsidRPr="00F6214F" w:rsidRDefault="001151A2" w:rsidP="00640919">
            <w:pPr>
              <w:rPr>
                <w:rFonts w:ascii="Candara" w:eastAsia="Candara" w:hAnsi="Candara" w:cs="Candara"/>
                <w:color w:val="70AD47" w:themeColor="accent6"/>
                <w:sz w:val="20"/>
                <w:szCs w:val="20"/>
                <w:lang w:val="nl"/>
              </w:rPr>
            </w:pPr>
            <w:r w:rsidRPr="00F6214F">
              <w:rPr>
                <w:rFonts w:ascii="Candara" w:eastAsia="Candara" w:hAnsi="Candara" w:cs="Candara"/>
                <w:color w:val="70AD47" w:themeColor="accent6"/>
                <w:sz w:val="20"/>
                <w:szCs w:val="20"/>
                <w:lang w:val="nl"/>
              </w:rPr>
              <w:t xml:space="preserve">Week 9-10: </w:t>
            </w:r>
            <w:r w:rsidR="009D3608" w:rsidRPr="00F6214F">
              <w:rPr>
                <w:rFonts w:ascii="Candara" w:eastAsia="Candara" w:hAnsi="Candara" w:cs="Candara"/>
                <w:color w:val="70AD47" w:themeColor="accent6"/>
                <w:sz w:val="20"/>
                <w:szCs w:val="20"/>
                <w:lang w:val="nl"/>
              </w:rPr>
              <w:t>Quizzes uitwerken in Brightspace</w:t>
            </w:r>
          </w:p>
          <w:p w14:paraId="08E9D1DF" w14:textId="005614EA" w:rsidR="009D3608" w:rsidRPr="00F6214F" w:rsidRDefault="009D3608" w:rsidP="00640919">
            <w:pPr>
              <w:rPr>
                <w:rFonts w:ascii="Candara" w:eastAsia="Candara" w:hAnsi="Candara" w:cs="Candara"/>
                <w:color w:val="70AD47" w:themeColor="accent6"/>
                <w:sz w:val="20"/>
                <w:szCs w:val="20"/>
                <w:lang w:val="nl"/>
              </w:rPr>
            </w:pPr>
            <w:r w:rsidRPr="00F6214F">
              <w:rPr>
                <w:rFonts w:ascii="Candara" w:eastAsia="Candara" w:hAnsi="Candara" w:cs="Candara"/>
                <w:color w:val="70AD47" w:themeColor="accent6"/>
                <w:sz w:val="20"/>
                <w:szCs w:val="20"/>
                <w:lang w:val="nl"/>
              </w:rPr>
              <w:t>Mijlpaal week 11: Quizzes af</w:t>
            </w:r>
            <w:r w:rsidR="000A7900" w:rsidRPr="00F6214F">
              <w:rPr>
                <w:rFonts w:ascii="Candara" w:eastAsia="Candara" w:hAnsi="Candara" w:cs="Candara"/>
                <w:color w:val="70AD47" w:themeColor="accent6"/>
                <w:sz w:val="20"/>
                <w:szCs w:val="20"/>
                <w:lang w:val="nl"/>
              </w:rPr>
              <w:t xml:space="preserve"> en kennisclips in Brightspace geplaatst.</w:t>
            </w:r>
          </w:p>
          <w:p w14:paraId="650F1E8A" w14:textId="08D512AC" w:rsidR="00B2059E" w:rsidRPr="00F6214F" w:rsidRDefault="00B2059E" w:rsidP="00640919">
            <w:pPr>
              <w:rPr>
                <w:rFonts w:ascii="Candara" w:eastAsia="Candara" w:hAnsi="Candara" w:cs="Candara"/>
                <w:color w:val="70AD47" w:themeColor="accent6"/>
                <w:sz w:val="20"/>
                <w:szCs w:val="20"/>
                <w:lang w:val="nl"/>
              </w:rPr>
            </w:pPr>
            <w:r w:rsidRPr="00F6214F">
              <w:rPr>
                <w:rFonts w:ascii="Candara" w:eastAsia="Candara" w:hAnsi="Candara" w:cs="Candara"/>
                <w:color w:val="70AD47" w:themeColor="accent6"/>
                <w:sz w:val="20"/>
                <w:szCs w:val="20"/>
                <w:lang w:val="nl"/>
              </w:rPr>
              <w:t>Week 12: vakantie</w:t>
            </w:r>
          </w:p>
          <w:p w14:paraId="78443E17" w14:textId="77777777" w:rsidR="006B6974" w:rsidRPr="00F6214F" w:rsidRDefault="00890FC0" w:rsidP="00640919">
            <w:pPr>
              <w:rPr>
                <w:rFonts w:ascii="Candara" w:eastAsia="Candara" w:hAnsi="Candara" w:cs="Candara"/>
                <w:color w:val="70AD47" w:themeColor="accent6"/>
                <w:sz w:val="20"/>
                <w:szCs w:val="20"/>
                <w:lang w:val="nl"/>
              </w:rPr>
            </w:pPr>
            <w:r w:rsidRPr="00F6214F">
              <w:rPr>
                <w:rFonts w:ascii="Candara" w:eastAsia="Candara" w:hAnsi="Candara" w:cs="Candara"/>
                <w:color w:val="70AD47" w:themeColor="accent6"/>
                <w:sz w:val="20"/>
                <w:szCs w:val="20"/>
                <w:lang w:val="nl"/>
              </w:rPr>
              <w:t xml:space="preserve">Mijlpaal </w:t>
            </w:r>
            <w:r w:rsidR="00B2059E" w:rsidRPr="00F6214F">
              <w:rPr>
                <w:rFonts w:ascii="Candara" w:eastAsia="Candara" w:hAnsi="Candara" w:cs="Candara"/>
                <w:color w:val="70AD47" w:themeColor="accent6"/>
                <w:sz w:val="20"/>
                <w:szCs w:val="20"/>
                <w:lang w:val="nl"/>
              </w:rPr>
              <w:t>Week 13: Start cursus</w:t>
            </w:r>
            <w:r w:rsidR="00B2059E" w:rsidRPr="00F6214F">
              <w:rPr>
                <w:rFonts w:ascii="Candara" w:eastAsia="Candara" w:hAnsi="Candara" w:cs="Candara"/>
                <w:color w:val="70AD47" w:themeColor="accent6"/>
                <w:sz w:val="20"/>
                <w:szCs w:val="20"/>
                <w:lang w:val="nl"/>
              </w:rPr>
              <w:br/>
            </w:r>
            <w:r w:rsidR="00B2059E" w:rsidRPr="00F6214F">
              <w:rPr>
                <w:rFonts w:ascii="Candara" w:eastAsia="Candara" w:hAnsi="Candara" w:cs="Candara"/>
                <w:color w:val="70AD47" w:themeColor="accent6"/>
                <w:sz w:val="20"/>
                <w:szCs w:val="20"/>
                <w:lang w:val="nl"/>
              </w:rPr>
              <w:br/>
            </w:r>
            <w:r w:rsidRPr="00F6214F">
              <w:rPr>
                <w:rFonts w:ascii="Candara" w:eastAsia="Candara" w:hAnsi="Candara" w:cs="Candara"/>
                <w:color w:val="70AD47" w:themeColor="accent6"/>
                <w:sz w:val="20"/>
                <w:szCs w:val="20"/>
                <w:lang w:val="nl"/>
              </w:rPr>
              <w:t>Week 13</w:t>
            </w:r>
            <w:r w:rsidR="006B6974" w:rsidRPr="00F6214F">
              <w:rPr>
                <w:rFonts w:ascii="Candara" w:eastAsia="Candara" w:hAnsi="Candara" w:cs="Candara"/>
                <w:color w:val="70AD47" w:themeColor="accent6"/>
                <w:sz w:val="20"/>
                <w:szCs w:val="20"/>
                <w:lang w:val="nl"/>
              </w:rPr>
              <w:t>-20: Doorlooptijd cursus</w:t>
            </w:r>
          </w:p>
          <w:p w14:paraId="0C34049B" w14:textId="77777777" w:rsidR="00047E70" w:rsidRPr="00F6214F" w:rsidRDefault="003F5C43" w:rsidP="00640919">
            <w:pPr>
              <w:rPr>
                <w:rFonts w:ascii="Candara" w:eastAsia="Candara" w:hAnsi="Candara" w:cs="Candara"/>
                <w:color w:val="70AD47" w:themeColor="accent6"/>
                <w:sz w:val="20"/>
                <w:szCs w:val="20"/>
                <w:lang w:val="nl"/>
              </w:rPr>
            </w:pPr>
            <w:r w:rsidRPr="00F6214F">
              <w:rPr>
                <w:rFonts w:ascii="Candara" w:eastAsia="Candara" w:hAnsi="Candara" w:cs="Candara"/>
                <w:color w:val="70AD47" w:themeColor="accent6"/>
                <w:sz w:val="20"/>
                <w:szCs w:val="20"/>
                <w:lang w:val="nl"/>
              </w:rPr>
              <w:t>Week 21: Tentamen</w:t>
            </w:r>
          </w:p>
          <w:p w14:paraId="1502EB55" w14:textId="2D0DCF6F" w:rsidR="009D3608" w:rsidRPr="00F6214F" w:rsidRDefault="00047E70" w:rsidP="00640919">
            <w:pPr>
              <w:rPr>
                <w:rFonts w:ascii="Candara" w:eastAsia="Candara" w:hAnsi="Candara" w:cs="Candara"/>
                <w:sz w:val="20"/>
                <w:szCs w:val="20"/>
                <w:lang w:val="nl"/>
              </w:rPr>
            </w:pPr>
            <w:r w:rsidRPr="00F6214F">
              <w:rPr>
                <w:rFonts w:ascii="Candara" w:eastAsia="Candara" w:hAnsi="Candara" w:cs="Candara"/>
                <w:color w:val="70AD47" w:themeColor="accent6"/>
                <w:sz w:val="20"/>
                <w:szCs w:val="20"/>
                <w:lang w:val="nl"/>
              </w:rPr>
              <w:t>Week 23: Afronding project.</w:t>
            </w:r>
          </w:p>
        </w:tc>
      </w:tr>
      <w:tr w:rsidR="004F352B" w14:paraId="75252555" w14:textId="77777777" w:rsidTr="00640919">
        <w:trPr>
          <w:trHeight w:val="1827"/>
        </w:trPr>
        <w:tc>
          <w:tcPr>
            <w:tcW w:w="567" w:type="dxa"/>
            <w:gridSpan w:val="2"/>
            <w:vMerge/>
            <w:textDirection w:val="btLr"/>
            <w:vAlign w:val="center"/>
          </w:tcPr>
          <w:p w14:paraId="38DDE3E8" w14:textId="77777777" w:rsidR="004F352B" w:rsidRDefault="004F352B" w:rsidP="00640919">
            <w:pPr>
              <w:ind w:left="113" w:right="113"/>
            </w:pPr>
          </w:p>
        </w:tc>
        <w:tc>
          <w:tcPr>
            <w:tcW w:w="2962" w:type="dxa"/>
            <w:tcBorders>
              <w:left w:val="dotted" w:sz="12" w:space="0" w:color="A8D08D" w:themeColor="accent6" w:themeTint="99"/>
            </w:tcBorders>
          </w:tcPr>
          <w:p w14:paraId="337D1E0A" w14:textId="77777777" w:rsidR="004F352B" w:rsidRPr="00F27105" w:rsidRDefault="004F352B" w:rsidP="00640919">
            <w:pPr>
              <w:rPr>
                <w:sz w:val="21"/>
                <w:szCs w:val="21"/>
              </w:rPr>
            </w:pPr>
            <w:r>
              <w:rPr>
                <w:rFonts w:ascii="Candara" w:eastAsia="Candara" w:hAnsi="Candara" w:cs="Candara"/>
                <w:color w:val="57AF31"/>
                <w:sz w:val="21"/>
                <w:szCs w:val="21"/>
                <w:lang w:val="nl"/>
              </w:rPr>
              <w:t>6</w:t>
            </w:r>
            <w:r w:rsidRPr="00F27105">
              <w:rPr>
                <w:rFonts w:ascii="Candara" w:eastAsia="Candara" w:hAnsi="Candara" w:cs="Candara"/>
                <w:color w:val="57AF31"/>
                <w:sz w:val="21"/>
                <w:szCs w:val="21"/>
                <w:lang w:val="nl"/>
              </w:rPr>
              <w:t xml:space="preserve">. Onderwijspraktijk: </w:t>
            </w:r>
            <w:r w:rsidRPr="00F27105">
              <w:rPr>
                <w:rFonts w:ascii="Candara" w:eastAsia="Candara" w:hAnsi="Candara" w:cs="Candara"/>
                <w:sz w:val="21"/>
                <w:szCs w:val="21"/>
                <w:lang w:val="nl"/>
              </w:rPr>
              <w:t xml:space="preserve">Omschrijf of het project uitvoerbaar is </w:t>
            </w:r>
            <w:r>
              <w:rPr>
                <w:rFonts w:ascii="Candara" w:eastAsia="Candara" w:hAnsi="Candara" w:cs="Candara"/>
                <w:sz w:val="21"/>
                <w:szCs w:val="21"/>
                <w:lang w:val="nl"/>
              </w:rPr>
              <w:t>(voor alle betrokkenen)</w:t>
            </w:r>
            <w:r w:rsidRPr="00F27105">
              <w:rPr>
                <w:rFonts w:ascii="Candara" w:eastAsia="Candara" w:hAnsi="Candara" w:cs="Candara"/>
                <w:sz w:val="21"/>
                <w:szCs w:val="21"/>
                <w:lang w:val="nl"/>
              </w:rPr>
              <w:t xml:space="preserve"> wat betreft urenbelasting en inbedding in de bestaande werkzaamheden.</w:t>
            </w:r>
          </w:p>
        </w:tc>
        <w:tc>
          <w:tcPr>
            <w:tcW w:w="5696" w:type="dxa"/>
          </w:tcPr>
          <w:p w14:paraId="61F6288B" w14:textId="77777777" w:rsidR="004F352B" w:rsidRDefault="004F352B" w:rsidP="00640919">
            <w:pPr>
              <w:rPr>
                <w:rFonts w:ascii="Candara" w:eastAsia="Candara" w:hAnsi="Candara" w:cs="Candara"/>
                <w:i/>
                <w:iCs/>
                <w:sz w:val="20"/>
                <w:szCs w:val="20"/>
                <w:lang w:val="nl"/>
              </w:rPr>
            </w:pPr>
            <w:r w:rsidRPr="08B8EBBE">
              <w:rPr>
                <w:rFonts w:ascii="Candara" w:eastAsia="Candara" w:hAnsi="Candara" w:cs="Candara"/>
                <w:i/>
                <w:iCs/>
                <w:sz w:val="20"/>
                <w:szCs w:val="20"/>
                <w:lang w:val="nl"/>
              </w:rPr>
              <w:t>Voorbeelden: de eenmalige extra projectinzet wordt uit het project bekostigd, er is extra tijd beschikbaar vanuit het instituut, er wordt weinig extra tijd nodig geacht.</w:t>
            </w:r>
          </w:p>
          <w:p w14:paraId="6F971346" w14:textId="77777777" w:rsidR="004F352B" w:rsidRDefault="004F352B" w:rsidP="00640919">
            <w:pPr>
              <w:rPr>
                <w:rFonts w:ascii="Candara" w:eastAsia="Candara" w:hAnsi="Candara" w:cs="Candara"/>
                <w:i/>
                <w:iCs/>
                <w:sz w:val="20"/>
                <w:szCs w:val="20"/>
                <w:lang w:val="nl"/>
              </w:rPr>
            </w:pPr>
            <w:r>
              <w:rPr>
                <w:rFonts w:ascii="Candara" w:eastAsia="Candara" w:hAnsi="Candara" w:cs="Candara"/>
                <w:i/>
                <w:iCs/>
                <w:sz w:val="20"/>
                <w:szCs w:val="20"/>
                <w:lang w:val="nl"/>
              </w:rPr>
              <w:t>Noot: hierbij hoort ook de toestemming van de betrokken onderwijsdirecteur.</w:t>
            </w:r>
          </w:p>
          <w:p w14:paraId="43E38887" w14:textId="77777777" w:rsidR="00304006" w:rsidRPr="00A62CF7" w:rsidRDefault="00304006" w:rsidP="00640919">
            <w:pPr>
              <w:rPr>
                <w:rFonts w:ascii="Candara" w:eastAsia="Candara" w:hAnsi="Candara" w:cs="Candara"/>
                <w:i/>
                <w:iCs/>
                <w:sz w:val="20"/>
                <w:szCs w:val="20"/>
                <w:lang w:val="nl"/>
              </w:rPr>
            </w:pPr>
            <w:r w:rsidRPr="00A62CF7">
              <w:rPr>
                <w:rFonts w:ascii="Candara" w:eastAsia="Candara" w:hAnsi="Candara" w:cs="Candara"/>
                <w:i/>
                <w:iCs/>
                <w:sz w:val="20"/>
                <w:szCs w:val="20"/>
                <w:lang w:val="nl"/>
              </w:rPr>
              <w:t>Bijvoorbeeld:</w:t>
            </w:r>
          </w:p>
          <w:p w14:paraId="3B7E3E34" w14:textId="1D04981F" w:rsidR="00304006" w:rsidRPr="00304006" w:rsidRDefault="00A62CF7" w:rsidP="00640919">
            <w:r w:rsidRPr="00965768">
              <w:rPr>
                <w:color w:val="70AD47" w:themeColor="accent6"/>
              </w:rPr>
              <w:t xml:space="preserve">De eenmalige projectkosten in verband met het opnemen van de kennisclips worden uit het project bekostigd. </w:t>
            </w:r>
            <w:r w:rsidR="00B30561" w:rsidRPr="00965768">
              <w:rPr>
                <w:color w:val="70AD47" w:themeColor="accent6"/>
              </w:rPr>
              <w:t>Daarnaast worden vanuit het instituut extra uren beschikbaar gesteld voor de docent</w:t>
            </w:r>
            <w:r w:rsidR="00965768" w:rsidRPr="00965768">
              <w:rPr>
                <w:color w:val="70AD47" w:themeColor="accent6"/>
              </w:rPr>
              <w:t xml:space="preserve"> voor het maken van de scripts en vragen</w:t>
            </w:r>
            <w:r w:rsidR="00B30561" w:rsidRPr="00965768">
              <w:rPr>
                <w:color w:val="70AD47" w:themeColor="accent6"/>
              </w:rPr>
              <w:t>.</w:t>
            </w:r>
          </w:p>
        </w:tc>
      </w:tr>
      <w:tr w:rsidR="004F352B" w14:paraId="7B8D935E" w14:textId="77777777" w:rsidTr="00640919">
        <w:trPr>
          <w:trHeight w:val="396"/>
        </w:trPr>
        <w:tc>
          <w:tcPr>
            <w:tcW w:w="567" w:type="dxa"/>
            <w:gridSpan w:val="2"/>
            <w:vMerge/>
            <w:textDirection w:val="btLr"/>
            <w:vAlign w:val="center"/>
          </w:tcPr>
          <w:p w14:paraId="2D1622EB" w14:textId="77777777" w:rsidR="004F352B" w:rsidRDefault="004F352B" w:rsidP="00640919">
            <w:pPr>
              <w:ind w:left="113" w:right="113"/>
            </w:pPr>
          </w:p>
        </w:tc>
        <w:tc>
          <w:tcPr>
            <w:tcW w:w="2962" w:type="dxa"/>
            <w:tcBorders>
              <w:left w:val="dotted" w:sz="12" w:space="0" w:color="A8D08D" w:themeColor="accent6" w:themeTint="99"/>
            </w:tcBorders>
          </w:tcPr>
          <w:p w14:paraId="45466092" w14:textId="77777777" w:rsidR="004F352B" w:rsidRPr="00F27105" w:rsidRDefault="004F352B" w:rsidP="00640919">
            <w:pPr>
              <w:rPr>
                <w:sz w:val="21"/>
                <w:szCs w:val="21"/>
              </w:rPr>
            </w:pPr>
            <w:r>
              <w:rPr>
                <w:rFonts w:ascii="Candara" w:eastAsia="Candara" w:hAnsi="Candara" w:cs="Candara"/>
                <w:color w:val="57AF31"/>
                <w:sz w:val="21"/>
                <w:szCs w:val="21"/>
                <w:lang w:val="nl"/>
              </w:rPr>
              <w:t>7</w:t>
            </w:r>
            <w:r w:rsidRPr="00F27105">
              <w:rPr>
                <w:rFonts w:ascii="Candara" w:eastAsia="Candara" w:hAnsi="Candara" w:cs="Candara"/>
                <w:color w:val="57AF31"/>
                <w:sz w:val="21"/>
                <w:szCs w:val="21"/>
                <w:lang w:val="nl"/>
              </w:rPr>
              <w:t xml:space="preserve">. Budget: </w:t>
            </w:r>
            <w:r w:rsidRPr="00F27105">
              <w:rPr>
                <w:rFonts w:ascii="Candara" w:eastAsia="Candara" w:hAnsi="Candara" w:cs="Candara"/>
                <w:sz w:val="21"/>
                <w:szCs w:val="21"/>
                <w:lang w:val="nl"/>
              </w:rPr>
              <w:t>Omschrijf hoe het budget wordt besteed.</w:t>
            </w:r>
          </w:p>
          <w:p w14:paraId="37F39AA7" w14:textId="77777777" w:rsidR="004F352B" w:rsidRPr="00F27105" w:rsidRDefault="004F352B" w:rsidP="00640919">
            <w:pPr>
              <w:rPr>
                <w:sz w:val="21"/>
                <w:szCs w:val="21"/>
              </w:rPr>
            </w:pPr>
            <w:r w:rsidRPr="00F27105">
              <w:rPr>
                <w:rFonts w:ascii="Candara" w:eastAsia="Candara" w:hAnsi="Candara" w:cs="Candara"/>
                <w:sz w:val="21"/>
                <w:szCs w:val="21"/>
                <w:lang w:val="nl"/>
              </w:rPr>
              <w:t xml:space="preserve"> </w:t>
            </w:r>
          </w:p>
          <w:p w14:paraId="1780DBCD" w14:textId="77777777" w:rsidR="004F352B" w:rsidRPr="00F27105" w:rsidRDefault="004F352B" w:rsidP="00640919">
            <w:pPr>
              <w:rPr>
                <w:sz w:val="21"/>
                <w:szCs w:val="21"/>
              </w:rPr>
            </w:pPr>
            <w:r w:rsidRPr="00F27105">
              <w:rPr>
                <w:rFonts w:ascii="Candara" w:eastAsia="Candara" w:hAnsi="Candara" w:cs="Candara"/>
                <w:sz w:val="21"/>
                <w:szCs w:val="21"/>
                <w:lang w:val="nl"/>
              </w:rPr>
              <w:t xml:space="preserve"> </w:t>
            </w:r>
          </w:p>
          <w:p w14:paraId="457D06DD" w14:textId="77777777" w:rsidR="004F352B" w:rsidRPr="00F27105" w:rsidRDefault="004F352B" w:rsidP="00640919">
            <w:pPr>
              <w:rPr>
                <w:sz w:val="21"/>
                <w:szCs w:val="21"/>
              </w:rPr>
            </w:pPr>
            <w:r w:rsidRPr="00F27105">
              <w:rPr>
                <w:rFonts w:ascii="Candara" w:eastAsia="Candara" w:hAnsi="Candara" w:cs="Candara"/>
                <w:sz w:val="21"/>
                <w:szCs w:val="21"/>
                <w:lang w:val="nl"/>
              </w:rPr>
              <w:t xml:space="preserve"> </w:t>
            </w:r>
          </w:p>
          <w:p w14:paraId="687D1962" w14:textId="77777777" w:rsidR="004F352B" w:rsidRPr="00F27105" w:rsidRDefault="004F352B" w:rsidP="00640919">
            <w:pPr>
              <w:rPr>
                <w:sz w:val="21"/>
                <w:szCs w:val="21"/>
              </w:rPr>
            </w:pPr>
            <w:r w:rsidRPr="00F27105">
              <w:rPr>
                <w:rFonts w:ascii="Candara" w:eastAsia="Candara" w:hAnsi="Candara" w:cs="Candara"/>
                <w:sz w:val="21"/>
                <w:szCs w:val="21"/>
                <w:lang w:val="nl"/>
              </w:rPr>
              <w:t xml:space="preserve"> </w:t>
            </w:r>
          </w:p>
          <w:p w14:paraId="2243C149" w14:textId="77777777" w:rsidR="004F352B" w:rsidRPr="00F27105" w:rsidRDefault="004F352B" w:rsidP="00640919">
            <w:pPr>
              <w:rPr>
                <w:sz w:val="21"/>
                <w:szCs w:val="21"/>
              </w:rPr>
            </w:pPr>
            <w:r w:rsidRPr="00F27105">
              <w:rPr>
                <w:rFonts w:ascii="Candara" w:eastAsia="Candara" w:hAnsi="Candara" w:cs="Candara"/>
                <w:sz w:val="21"/>
                <w:szCs w:val="21"/>
                <w:lang w:val="nl"/>
              </w:rPr>
              <w:t xml:space="preserve"> </w:t>
            </w:r>
          </w:p>
          <w:p w14:paraId="1C5ACA97" w14:textId="77777777" w:rsidR="004F352B" w:rsidRPr="00F27105" w:rsidRDefault="004F352B" w:rsidP="00640919">
            <w:pPr>
              <w:rPr>
                <w:sz w:val="21"/>
                <w:szCs w:val="21"/>
              </w:rPr>
            </w:pPr>
            <w:r w:rsidRPr="00F27105">
              <w:rPr>
                <w:rFonts w:ascii="Candara" w:eastAsia="Candara" w:hAnsi="Candara" w:cs="Candara"/>
                <w:sz w:val="21"/>
                <w:szCs w:val="21"/>
                <w:lang w:val="nl"/>
              </w:rPr>
              <w:t xml:space="preserve"> </w:t>
            </w:r>
          </w:p>
        </w:tc>
        <w:tc>
          <w:tcPr>
            <w:tcW w:w="5696" w:type="dxa"/>
          </w:tcPr>
          <w:p w14:paraId="621AB7C1" w14:textId="77777777" w:rsidR="004F352B" w:rsidRDefault="004F352B" w:rsidP="00640919">
            <w:r w:rsidRPr="08B8EBBE">
              <w:rPr>
                <w:rFonts w:ascii="Candara" w:eastAsia="Candara" w:hAnsi="Candara" w:cs="Candara"/>
                <w:i/>
                <w:iCs/>
                <w:sz w:val="20"/>
                <w:szCs w:val="20"/>
                <w:lang w:val="nl"/>
              </w:rPr>
              <w:t>Voorbeelden: omschrijf per kostenpost alle bedragen voor de materieelkosten (software, hardware, spullen) en personeelskosten (coördinatie, docent-uren en student-assistenturen).</w:t>
            </w:r>
          </w:p>
          <w:p w14:paraId="36084A18" w14:textId="40A62F8B" w:rsidR="004F352B" w:rsidRPr="00F15D5C" w:rsidRDefault="004F352B" w:rsidP="00640919">
            <w:pPr>
              <w:rPr>
                <w:rFonts w:ascii="Candara" w:hAnsi="Candara"/>
                <w:i/>
                <w:sz w:val="20"/>
                <w:szCs w:val="20"/>
              </w:rPr>
            </w:pPr>
            <w:r w:rsidRPr="08B8EBBE">
              <w:rPr>
                <w:rFonts w:ascii="Candara" w:eastAsia="Candara" w:hAnsi="Candara" w:cs="Candara"/>
                <w:i/>
                <w:iCs/>
                <w:sz w:val="20"/>
                <w:szCs w:val="20"/>
                <w:lang w:val="nl"/>
              </w:rPr>
              <w:t>Tip: Per uur kost een student-assistent ongeveer €</w:t>
            </w:r>
            <w:r w:rsidR="00384FDC">
              <w:rPr>
                <w:rFonts w:ascii="Candara" w:eastAsia="Candara" w:hAnsi="Candara" w:cs="Candara"/>
                <w:i/>
                <w:iCs/>
                <w:sz w:val="20"/>
                <w:szCs w:val="20"/>
                <w:lang w:val="nl"/>
              </w:rPr>
              <w:t>36</w:t>
            </w:r>
            <w:r w:rsidRPr="08B8EBBE">
              <w:rPr>
                <w:rFonts w:ascii="Candara" w:eastAsia="Candara" w:hAnsi="Candara" w:cs="Candara"/>
                <w:i/>
                <w:iCs/>
                <w:sz w:val="20"/>
                <w:szCs w:val="20"/>
                <w:lang w:val="nl"/>
              </w:rPr>
              <w:t xml:space="preserve">,- (actuele tarieven zijn op te vragen bij </w:t>
            </w:r>
            <w:r>
              <w:fldChar w:fldCharType="begin"/>
            </w:r>
            <w:r>
              <w:instrText>HYPERLINK "https://www.universiteitleiden.nl/jobmotion/voor-opdrachtgevers/achtergrondinformatie" \h</w:instrText>
            </w:r>
            <w:r>
              <w:fldChar w:fldCharType="separate"/>
            </w:r>
            <w:r w:rsidRPr="08B8EBBE">
              <w:rPr>
                <w:rStyle w:val="Hyperlink"/>
                <w:rFonts w:ascii="Candara" w:eastAsia="Candara" w:hAnsi="Candara" w:cs="Candara"/>
                <w:i/>
                <w:iCs/>
                <w:lang w:val="nl"/>
              </w:rPr>
              <w:t>Jobmotion</w:t>
            </w:r>
            <w:r>
              <w:rPr>
                <w:rStyle w:val="Hyperlink"/>
                <w:rFonts w:ascii="Candara" w:eastAsia="Candara" w:hAnsi="Candara" w:cs="Candara"/>
                <w:i/>
                <w:iCs/>
                <w:lang w:val="nl"/>
              </w:rPr>
              <w:fldChar w:fldCharType="end"/>
            </w:r>
            <w:r w:rsidRPr="08B8EBBE">
              <w:rPr>
                <w:rFonts w:ascii="Candara" w:eastAsia="Candara" w:hAnsi="Candara" w:cs="Candara"/>
                <w:i/>
                <w:iCs/>
                <w:sz w:val="20"/>
                <w:szCs w:val="20"/>
                <w:lang w:val="nl"/>
              </w:rPr>
              <w:t>) en een junior docent €30,- tot €35,-.</w:t>
            </w:r>
            <w:r>
              <w:rPr>
                <w:rFonts w:ascii="Candara" w:eastAsia="Candara" w:hAnsi="Candara" w:cs="Candara"/>
                <w:i/>
                <w:iCs/>
                <w:sz w:val="20"/>
                <w:szCs w:val="20"/>
                <w:lang w:val="nl"/>
              </w:rPr>
              <w:t xml:space="preserve"> </w:t>
            </w:r>
            <w:r>
              <w:rPr>
                <w:rFonts w:ascii="Candara" w:hAnsi="Candara"/>
                <w:i/>
                <w:sz w:val="20"/>
                <w:szCs w:val="20"/>
              </w:rPr>
              <w:t>Let op dat overuren alleen declarabel zijn t/m schaal 10.</w:t>
            </w:r>
          </w:p>
          <w:p w14:paraId="770F5288" w14:textId="77777777" w:rsidR="004F352B" w:rsidRDefault="004F352B" w:rsidP="00640919">
            <w:r w:rsidRPr="08B8EBBE">
              <w:rPr>
                <w:rFonts w:ascii="Candara" w:eastAsia="Candara" w:hAnsi="Candara" w:cs="Candara"/>
                <w:i/>
                <w:iCs/>
                <w:sz w:val="20"/>
                <w:szCs w:val="20"/>
                <w:lang w:val="nl"/>
              </w:rPr>
              <w:t xml:space="preserve"> </w:t>
            </w:r>
            <w:r>
              <w:rPr>
                <w:rFonts w:ascii="Candara" w:eastAsia="Candara" w:hAnsi="Candara" w:cs="Candara"/>
                <w:i/>
                <w:iCs/>
                <w:sz w:val="20"/>
                <w:szCs w:val="20"/>
                <w:lang w:val="nl"/>
              </w:rPr>
              <w:t>Tip 2: Vergeet ook niet de eigen uren in het budget op te nemen.</w:t>
            </w:r>
          </w:p>
          <w:p w14:paraId="21DE271D" w14:textId="77777777" w:rsidR="004F352B" w:rsidRDefault="004F352B" w:rsidP="00640919">
            <w:r w:rsidRPr="08B8EBBE">
              <w:rPr>
                <w:rFonts w:ascii="Candara" w:eastAsia="Candara" w:hAnsi="Candara" w:cs="Candara"/>
                <w:i/>
                <w:iCs/>
                <w:sz w:val="20"/>
                <w:szCs w:val="20"/>
                <w:lang w:val="nl"/>
              </w:rPr>
              <w:t>Bijvoorbeeld:</w:t>
            </w:r>
          </w:p>
          <w:p w14:paraId="628F592D" w14:textId="6A728963" w:rsidR="004F352B" w:rsidRPr="00DA3380" w:rsidRDefault="004F352B" w:rsidP="00640919">
            <w:pPr>
              <w:rPr>
                <w:rFonts w:ascii="Candara" w:eastAsia="Candara" w:hAnsi="Candara" w:cs="Candara"/>
                <w:color w:val="70AD47" w:themeColor="accent6"/>
                <w:sz w:val="20"/>
                <w:szCs w:val="20"/>
                <w:lang w:val="nl"/>
              </w:rPr>
            </w:pPr>
            <w:r w:rsidRPr="00DA3380">
              <w:rPr>
                <w:rFonts w:ascii="Candara" w:eastAsia="Candara" w:hAnsi="Candara" w:cs="Candara"/>
                <w:color w:val="70AD47" w:themeColor="accent6"/>
                <w:sz w:val="20"/>
                <w:szCs w:val="20"/>
                <w:lang w:val="nl"/>
              </w:rPr>
              <w:t xml:space="preserve">Inzet student-assistent voor maken video’s </w:t>
            </w:r>
            <w:r w:rsidR="00384FDC">
              <w:rPr>
                <w:rFonts w:ascii="Candara" w:eastAsia="Candara" w:hAnsi="Candara" w:cs="Candara"/>
                <w:color w:val="70AD47" w:themeColor="accent6"/>
                <w:sz w:val="20"/>
                <w:szCs w:val="20"/>
                <w:lang w:val="nl"/>
              </w:rPr>
              <w:t>25</w:t>
            </w:r>
            <w:r w:rsidRPr="00DA3380">
              <w:rPr>
                <w:rFonts w:ascii="Candara" w:eastAsia="Candara" w:hAnsi="Candara" w:cs="Candara"/>
                <w:color w:val="70AD47" w:themeColor="accent6"/>
                <w:sz w:val="20"/>
                <w:szCs w:val="20"/>
                <w:lang w:val="nl"/>
              </w:rPr>
              <w:t xml:space="preserve"> uur: €</w:t>
            </w:r>
            <w:r w:rsidR="00384FDC">
              <w:rPr>
                <w:rFonts w:ascii="Candara" w:eastAsia="Candara" w:hAnsi="Candara" w:cs="Candara"/>
                <w:color w:val="70AD47" w:themeColor="accent6"/>
                <w:sz w:val="20"/>
                <w:szCs w:val="20"/>
                <w:lang w:val="nl"/>
              </w:rPr>
              <w:t>90</w:t>
            </w:r>
            <w:r w:rsidRPr="00DA3380">
              <w:rPr>
                <w:rFonts w:ascii="Candara" w:eastAsia="Candara" w:hAnsi="Candara" w:cs="Candara"/>
                <w:color w:val="70AD47" w:themeColor="accent6"/>
                <w:sz w:val="20"/>
                <w:szCs w:val="20"/>
                <w:lang w:val="nl"/>
              </w:rPr>
              <w:t>0,-</w:t>
            </w:r>
          </w:p>
          <w:p w14:paraId="55B8106A" w14:textId="48E31042" w:rsidR="00DD7DB2" w:rsidRPr="00DA3380" w:rsidRDefault="00DD7DB2" w:rsidP="00640919">
            <w:pPr>
              <w:rPr>
                <w:color w:val="70AD47" w:themeColor="accent6"/>
              </w:rPr>
            </w:pPr>
            <w:r w:rsidRPr="00DA3380">
              <w:rPr>
                <w:rFonts w:ascii="Candara" w:eastAsia="Candara" w:hAnsi="Candara" w:cs="Candara"/>
                <w:color w:val="70AD47" w:themeColor="accent6"/>
                <w:sz w:val="20"/>
                <w:szCs w:val="20"/>
                <w:lang w:val="nl"/>
              </w:rPr>
              <w:t xml:space="preserve">Inzet student-assistent voor </w:t>
            </w:r>
            <w:r w:rsidR="00B13DFE" w:rsidRPr="00DA3380">
              <w:rPr>
                <w:rFonts w:ascii="Candara" w:eastAsia="Candara" w:hAnsi="Candara" w:cs="Candara"/>
                <w:color w:val="70AD47" w:themeColor="accent6"/>
                <w:sz w:val="20"/>
                <w:szCs w:val="20"/>
                <w:lang w:val="nl"/>
              </w:rPr>
              <w:t xml:space="preserve">inrichting quizzes en video’s in Brightspace </w:t>
            </w:r>
            <w:r w:rsidR="00384FDC">
              <w:rPr>
                <w:rFonts w:ascii="Candara" w:eastAsia="Candara" w:hAnsi="Candara" w:cs="Candara"/>
                <w:color w:val="70AD47" w:themeColor="accent6"/>
                <w:sz w:val="20"/>
                <w:szCs w:val="20"/>
                <w:lang w:val="nl"/>
              </w:rPr>
              <w:t>15</w:t>
            </w:r>
            <w:r w:rsidR="00DA7FAB" w:rsidRPr="00DA3380">
              <w:rPr>
                <w:rFonts w:ascii="Candara" w:eastAsia="Candara" w:hAnsi="Candara" w:cs="Candara"/>
                <w:color w:val="70AD47" w:themeColor="accent6"/>
                <w:sz w:val="20"/>
                <w:szCs w:val="20"/>
                <w:lang w:val="nl"/>
              </w:rPr>
              <w:t xml:space="preserve"> uur: €</w:t>
            </w:r>
            <w:r w:rsidR="00423483">
              <w:rPr>
                <w:rFonts w:ascii="Candara" w:eastAsia="Candara" w:hAnsi="Candara" w:cs="Candara"/>
                <w:color w:val="70AD47" w:themeColor="accent6"/>
                <w:sz w:val="20"/>
                <w:szCs w:val="20"/>
                <w:lang w:val="nl"/>
              </w:rPr>
              <w:t>5</w:t>
            </w:r>
            <w:r w:rsidR="00384FDC">
              <w:rPr>
                <w:rFonts w:ascii="Candara" w:eastAsia="Candara" w:hAnsi="Candara" w:cs="Candara"/>
                <w:color w:val="70AD47" w:themeColor="accent6"/>
                <w:sz w:val="20"/>
                <w:szCs w:val="20"/>
                <w:lang w:val="nl"/>
              </w:rPr>
              <w:t>4</w:t>
            </w:r>
            <w:r w:rsidR="00423483">
              <w:rPr>
                <w:rFonts w:ascii="Candara" w:eastAsia="Candara" w:hAnsi="Candara" w:cs="Candara"/>
                <w:color w:val="70AD47" w:themeColor="accent6"/>
                <w:sz w:val="20"/>
                <w:szCs w:val="20"/>
                <w:lang w:val="nl"/>
              </w:rPr>
              <w:t>0</w:t>
            </w:r>
            <w:r w:rsidR="00DA7FAB" w:rsidRPr="00DA3380">
              <w:rPr>
                <w:rFonts w:ascii="Candara" w:eastAsia="Candara" w:hAnsi="Candara" w:cs="Candara"/>
                <w:color w:val="70AD47" w:themeColor="accent6"/>
                <w:sz w:val="20"/>
                <w:szCs w:val="20"/>
                <w:lang w:val="nl"/>
              </w:rPr>
              <w:t>,-</w:t>
            </w:r>
          </w:p>
          <w:p w14:paraId="305D04CA" w14:textId="1C8D0C20" w:rsidR="009C4EFC" w:rsidRPr="009C4EFC" w:rsidRDefault="00F923A0" w:rsidP="009C4EFC">
            <w:pPr>
              <w:rPr>
                <w:rFonts w:ascii="Candara" w:eastAsia="Candara" w:hAnsi="Candara" w:cs="Candara"/>
                <w:i/>
                <w:iCs/>
                <w:sz w:val="20"/>
                <w:szCs w:val="20"/>
                <w:lang w:val="nl"/>
              </w:rPr>
            </w:pPr>
            <w:r w:rsidRPr="00DA3380">
              <w:rPr>
                <w:rFonts w:ascii="Candara" w:eastAsia="Candara" w:hAnsi="Candara" w:cs="Candara"/>
                <w:color w:val="70AD47" w:themeColor="accent6"/>
                <w:sz w:val="20"/>
                <w:szCs w:val="20"/>
                <w:lang w:val="nl"/>
              </w:rPr>
              <w:t>Ondersteuning SOLO/LLInC bij evaluatie project: €</w:t>
            </w:r>
            <w:r w:rsidR="00423483">
              <w:rPr>
                <w:rFonts w:ascii="Candara" w:eastAsia="Candara" w:hAnsi="Candara" w:cs="Candara"/>
                <w:color w:val="70AD47" w:themeColor="accent6"/>
                <w:sz w:val="20"/>
                <w:szCs w:val="20"/>
                <w:lang w:val="nl"/>
              </w:rPr>
              <w:t>50</w:t>
            </w:r>
            <w:r w:rsidR="00DA3380" w:rsidRPr="00DA3380">
              <w:rPr>
                <w:rFonts w:ascii="Candara" w:eastAsia="Candara" w:hAnsi="Candara" w:cs="Candara"/>
                <w:color w:val="70AD47" w:themeColor="accent6"/>
                <w:sz w:val="20"/>
                <w:szCs w:val="20"/>
                <w:lang w:val="nl"/>
              </w:rPr>
              <w:t>0,-</w:t>
            </w:r>
          </w:p>
        </w:tc>
      </w:tr>
      <w:tr w:rsidR="004F352B" w14:paraId="53CEDEC6" w14:textId="77777777" w:rsidTr="00640919">
        <w:trPr>
          <w:trHeight w:val="2375"/>
        </w:trPr>
        <w:tc>
          <w:tcPr>
            <w:tcW w:w="567" w:type="dxa"/>
            <w:gridSpan w:val="2"/>
            <w:vMerge w:val="restart"/>
            <w:tcBorders>
              <w:top w:val="nil"/>
              <w:left w:val="nil"/>
              <w:bottom w:val="nil"/>
            </w:tcBorders>
            <w:textDirection w:val="btLr"/>
          </w:tcPr>
          <w:p w14:paraId="015B8320" w14:textId="77777777" w:rsidR="004F352B" w:rsidRDefault="004F352B" w:rsidP="00640919">
            <w:pPr>
              <w:ind w:left="113" w:right="113"/>
              <w:jc w:val="right"/>
            </w:pPr>
            <w:r w:rsidRPr="08B8EBBE">
              <w:rPr>
                <w:rFonts w:ascii="Candara" w:eastAsia="Candara" w:hAnsi="Candara" w:cs="Candara"/>
                <w:color w:val="297E2D"/>
                <w:sz w:val="28"/>
                <w:szCs w:val="28"/>
                <w:lang w:val="nl"/>
              </w:rPr>
              <w:t>Afronding</w:t>
            </w:r>
          </w:p>
        </w:tc>
        <w:tc>
          <w:tcPr>
            <w:tcW w:w="2962" w:type="dxa"/>
          </w:tcPr>
          <w:p w14:paraId="2EC20D69" w14:textId="77777777" w:rsidR="004F352B" w:rsidRPr="00EA4347" w:rsidRDefault="004F352B" w:rsidP="00640919">
            <w:pPr>
              <w:rPr>
                <w:sz w:val="21"/>
                <w:szCs w:val="21"/>
              </w:rPr>
            </w:pPr>
            <w:r>
              <w:rPr>
                <w:rFonts w:ascii="Candara" w:eastAsia="Candara" w:hAnsi="Candara" w:cs="Candara"/>
                <w:color w:val="57AF31"/>
                <w:sz w:val="21"/>
                <w:szCs w:val="21"/>
                <w:lang w:val="nl"/>
              </w:rPr>
              <w:t>8</w:t>
            </w:r>
            <w:r w:rsidRPr="00EA4347">
              <w:rPr>
                <w:rFonts w:ascii="Candara" w:eastAsia="Candara" w:hAnsi="Candara" w:cs="Candara"/>
                <w:color w:val="57AF31"/>
                <w:sz w:val="21"/>
                <w:szCs w:val="21"/>
                <w:lang w:val="nl"/>
              </w:rPr>
              <w:t xml:space="preserve">. Continuïteit: </w:t>
            </w:r>
            <w:r w:rsidRPr="00EA4347">
              <w:rPr>
                <w:rFonts w:ascii="Candara" w:eastAsia="Candara" w:hAnsi="Candara" w:cs="Candara"/>
                <w:sz w:val="21"/>
                <w:szCs w:val="21"/>
                <w:lang w:val="nl"/>
              </w:rPr>
              <w:t>Omschrijf hoe de continuïteit van de innovatie na afronding van het project geborgd wordt.</w:t>
            </w:r>
          </w:p>
        </w:tc>
        <w:tc>
          <w:tcPr>
            <w:tcW w:w="5696" w:type="dxa"/>
          </w:tcPr>
          <w:p w14:paraId="6589441E" w14:textId="77777777" w:rsidR="004F352B" w:rsidRDefault="004F352B" w:rsidP="00640919">
            <w:r w:rsidRPr="08B8EBBE">
              <w:rPr>
                <w:rFonts w:ascii="Candara" w:eastAsia="Candara" w:hAnsi="Candara" w:cs="Candara"/>
                <w:i/>
                <w:iCs/>
                <w:sz w:val="20"/>
                <w:szCs w:val="20"/>
                <w:lang w:val="nl"/>
              </w:rPr>
              <w:t>Voorbeelden: De hoofddocenten zijn betrokken bij het project en zullen het bij succes volgend jaar weer gebruiken, de resultaten worden overgedragen aan de cursus coördinator, de resultaten worden opgeslagen op de netwerkschijf van de afdeling, het project is aanleiding voor een vervolgproject.</w:t>
            </w:r>
          </w:p>
          <w:p w14:paraId="2E4F6EC3" w14:textId="77777777" w:rsidR="004F352B" w:rsidRDefault="004F352B" w:rsidP="00640919">
            <w:pPr>
              <w:rPr>
                <w:rFonts w:ascii="Candara" w:eastAsia="Candara" w:hAnsi="Candara" w:cs="Candara"/>
                <w:i/>
                <w:iCs/>
                <w:sz w:val="20"/>
                <w:szCs w:val="20"/>
                <w:lang w:val="nl"/>
              </w:rPr>
            </w:pPr>
            <w:r w:rsidRPr="00217868">
              <w:rPr>
                <w:rFonts w:ascii="Candara" w:eastAsia="Candara" w:hAnsi="Candara" w:cs="Candara"/>
                <w:i/>
                <w:iCs/>
                <w:sz w:val="20"/>
                <w:szCs w:val="20"/>
                <w:lang w:val="nl"/>
              </w:rPr>
              <w:t>Tip:</w:t>
            </w:r>
            <w:r w:rsidRPr="08B8EBBE">
              <w:rPr>
                <w:rFonts w:ascii="Candara" w:eastAsia="Candara" w:hAnsi="Candara" w:cs="Candara"/>
                <w:i/>
                <w:iCs/>
                <w:sz w:val="20"/>
                <w:szCs w:val="20"/>
                <w:lang w:val="nl"/>
              </w:rPr>
              <w:t xml:space="preserve"> Let erop dat u de commissie overtuigt dat de projectresultaten in gebruik blijven nadat de projectfinanciering is afgelopen.</w:t>
            </w:r>
          </w:p>
          <w:p w14:paraId="39F719A0" w14:textId="77777777" w:rsidR="009B3BA9" w:rsidRDefault="009B3BA9" w:rsidP="00640919">
            <w:pPr>
              <w:rPr>
                <w:rFonts w:ascii="Candara" w:eastAsia="Candara" w:hAnsi="Candara" w:cs="Candara"/>
                <w:i/>
                <w:iCs/>
                <w:sz w:val="20"/>
                <w:szCs w:val="20"/>
                <w:lang w:val="nl"/>
              </w:rPr>
            </w:pPr>
            <w:r>
              <w:rPr>
                <w:rFonts w:ascii="Candara" w:eastAsia="Candara" w:hAnsi="Candara" w:cs="Candara"/>
                <w:i/>
                <w:iCs/>
                <w:sz w:val="20"/>
                <w:szCs w:val="20"/>
                <w:lang w:val="nl"/>
              </w:rPr>
              <w:t>Bijvoorbeeld</w:t>
            </w:r>
            <w:r w:rsidR="00EC5BA0">
              <w:rPr>
                <w:rFonts w:ascii="Candara" w:eastAsia="Candara" w:hAnsi="Candara" w:cs="Candara"/>
                <w:i/>
                <w:iCs/>
                <w:sz w:val="20"/>
                <w:szCs w:val="20"/>
                <w:lang w:val="nl"/>
              </w:rPr>
              <w:t>:</w:t>
            </w:r>
          </w:p>
          <w:p w14:paraId="5E072979" w14:textId="3E30C007" w:rsidR="00EC5BA0" w:rsidRPr="00EC5BA0" w:rsidRDefault="00EC5BA0" w:rsidP="00640919">
            <w:r w:rsidRPr="00E32DE0">
              <w:rPr>
                <w:rFonts w:ascii="Candara" w:eastAsia="Candara" w:hAnsi="Candara" w:cs="Candara"/>
                <w:color w:val="70AD47" w:themeColor="accent6"/>
                <w:sz w:val="20"/>
                <w:szCs w:val="20"/>
                <w:lang w:val="nl"/>
              </w:rPr>
              <w:t>Wanneer het project succesvol is, dan</w:t>
            </w:r>
            <w:r w:rsidR="00D57D90" w:rsidRPr="00E32DE0">
              <w:rPr>
                <w:rFonts w:ascii="Candara" w:eastAsia="Candara" w:hAnsi="Candara" w:cs="Candara"/>
                <w:color w:val="70AD47" w:themeColor="accent6"/>
                <w:sz w:val="20"/>
                <w:szCs w:val="20"/>
                <w:lang w:val="nl"/>
              </w:rPr>
              <w:t xml:space="preserve"> zal deze werkwijze in gebruik blijven. Het is een langlopend vak, waarvoor de aanvrager de hoofddocent is en de komende jaren </w:t>
            </w:r>
            <w:r w:rsidR="008A4A74" w:rsidRPr="00E32DE0">
              <w:rPr>
                <w:rFonts w:ascii="Candara" w:eastAsia="Candara" w:hAnsi="Candara" w:cs="Candara"/>
                <w:color w:val="70AD47" w:themeColor="accent6"/>
                <w:sz w:val="20"/>
                <w:szCs w:val="20"/>
                <w:lang w:val="nl"/>
              </w:rPr>
              <w:t>zal blijven</w:t>
            </w:r>
            <w:r w:rsidR="00E32DE0" w:rsidRPr="00E32DE0">
              <w:rPr>
                <w:rFonts w:ascii="Candara" w:eastAsia="Candara" w:hAnsi="Candara" w:cs="Candara"/>
                <w:color w:val="70AD47" w:themeColor="accent6"/>
                <w:sz w:val="20"/>
                <w:szCs w:val="20"/>
                <w:lang w:val="nl"/>
              </w:rPr>
              <w:t>.</w:t>
            </w:r>
            <w:r w:rsidR="00B46189">
              <w:rPr>
                <w:rFonts w:ascii="Candara" w:eastAsia="Candara" w:hAnsi="Candara" w:cs="Candara"/>
                <w:color w:val="70AD47" w:themeColor="accent6"/>
                <w:sz w:val="20"/>
                <w:szCs w:val="20"/>
                <w:lang w:val="nl"/>
              </w:rPr>
              <w:t xml:space="preserve"> Daarnaast zullen de resultaten worden uitgewerkt tot een docenthandleiding bij de cursus, zodat deze indien nodig goed kan worden overgedragen.</w:t>
            </w:r>
          </w:p>
        </w:tc>
      </w:tr>
      <w:tr w:rsidR="004F352B" w:rsidRPr="00B5248D" w14:paraId="1E8D19B2" w14:textId="77777777" w:rsidTr="00640919">
        <w:trPr>
          <w:trHeight w:val="1992"/>
        </w:trPr>
        <w:tc>
          <w:tcPr>
            <w:tcW w:w="567" w:type="dxa"/>
            <w:gridSpan w:val="2"/>
            <w:vMerge/>
            <w:vAlign w:val="center"/>
          </w:tcPr>
          <w:p w14:paraId="42452746" w14:textId="77777777" w:rsidR="004F352B" w:rsidRDefault="004F352B" w:rsidP="00640919"/>
        </w:tc>
        <w:tc>
          <w:tcPr>
            <w:tcW w:w="2962" w:type="dxa"/>
          </w:tcPr>
          <w:p w14:paraId="72007DFF" w14:textId="77777777" w:rsidR="004F352B" w:rsidRPr="00EA4347" w:rsidRDefault="004F352B" w:rsidP="00640919">
            <w:pPr>
              <w:rPr>
                <w:sz w:val="21"/>
                <w:szCs w:val="21"/>
              </w:rPr>
            </w:pPr>
            <w:r>
              <w:rPr>
                <w:rFonts w:ascii="Candara" w:eastAsia="Candara" w:hAnsi="Candara" w:cs="Candara"/>
                <w:color w:val="57AF31"/>
                <w:sz w:val="21"/>
                <w:szCs w:val="21"/>
                <w:lang w:val="nl"/>
              </w:rPr>
              <w:t>9</w:t>
            </w:r>
            <w:r w:rsidRPr="00EA4347">
              <w:rPr>
                <w:rFonts w:ascii="Candara" w:eastAsia="Candara" w:hAnsi="Candara" w:cs="Candara"/>
                <w:color w:val="57AF31"/>
                <w:sz w:val="21"/>
                <w:szCs w:val="21"/>
                <w:lang w:val="nl"/>
              </w:rPr>
              <w:t xml:space="preserve">. Evaluatie: </w:t>
            </w:r>
            <w:r w:rsidRPr="00EA4347">
              <w:rPr>
                <w:rFonts w:ascii="Candara" w:eastAsia="Candara" w:hAnsi="Candara" w:cs="Candara"/>
                <w:sz w:val="21"/>
                <w:szCs w:val="21"/>
                <w:lang w:val="nl"/>
              </w:rPr>
              <w:t>Omschrijf hoe het project geëvalueerd gaat worden op basis van uw verandertheorie. Maak hierbij expliciet wat uw verwachtingen zijn en hoe u gaat vaststellen dat deze zijn uitgekomen.</w:t>
            </w:r>
          </w:p>
          <w:p w14:paraId="17EE8A1D" w14:textId="77777777" w:rsidR="004F352B" w:rsidRPr="00EA4347" w:rsidRDefault="004F352B" w:rsidP="00640919">
            <w:pPr>
              <w:rPr>
                <w:sz w:val="21"/>
                <w:szCs w:val="21"/>
              </w:rPr>
            </w:pPr>
            <w:r w:rsidRPr="00EA4347">
              <w:rPr>
                <w:rFonts w:ascii="Candara" w:eastAsia="Candara" w:hAnsi="Candara" w:cs="Candara"/>
                <w:i/>
                <w:iCs/>
                <w:sz w:val="21"/>
                <w:szCs w:val="21"/>
                <w:lang w:val="nl"/>
              </w:rPr>
              <w:t>Beschrijf welke indicatoren u gebruikt en wanneer en hoe u de meting uitvoert.</w:t>
            </w:r>
          </w:p>
          <w:p w14:paraId="3535325C" w14:textId="77777777" w:rsidR="004F352B" w:rsidRPr="00EA4347" w:rsidRDefault="004F352B" w:rsidP="00640919">
            <w:pPr>
              <w:rPr>
                <w:sz w:val="21"/>
                <w:szCs w:val="21"/>
              </w:rPr>
            </w:pPr>
            <w:r w:rsidRPr="00EA4347">
              <w:rPr>
                <w:rFonts w:ascii="Candara" w:eastAsia="Candara" w:hAnsi="Candara" w:cs="Candara"/>
                <w:i/>
                <w:iCs/>
                <w:sz w:val="21"/>
                <w:szCs w:val="21"/>
                <w:lang w:val="nl"/>
              </w:rPr>
              <w:t xml:space="preserve"> </w:t>
            </w:r>
          </w:p>
        </w:tc>
        <w:tc>
          <w:tcPr>
            <w:tcW w:w="5696" w:type="dxa"/>
          </w:tcPr>
          <w:p w14:paraId="54D9B343" w14:textId="76786D2D" w:rsidR="004F352B" w:rsidRPr="00B406F4" w:rsidRDefault="004F352B" w:rsidP="00640919">
            <w:pPr>
              <w:rPr>
                <w:rFonts w:ascii="Candara" w:eastAsia="Candara" w:hAnsi="Candara" w:cs="Candara"/>
                <w:i/>
                <w:iCs/>
                <w:sz w:val="20"/>
                <w:szCs w:val="20"/>
                <w:lang w:val="nl"/>
              </w:rPr>
            </w:pPr>
            <w:r w:rsidRPr="00B406F4">
              <w:rPr>
                <w:rFonts w:ascii="Candara" w:eastAsia="Candara" w:hAnsi="Candara" w:cs="Candara"/>
                <w:i/>
                <w:iCs/>
                <w:sz w:val="20"/>
                <w:szCs w:val="20"/>
                <w:lang w:val="nl"/>
              </w:rPr>
              <w:t xml:space="preserve"> </w:t>
            </w:r>
            <w:r w:rsidR="00B406F4" w:rsidRPr="00B406F4">
              <w:rPr>
                <w:rFonts w:ascii="Candara" w:eastAsia="Candara" w:hAnsi="Candara" w:cs="Candara"/>
                <w:i/>
                <w:iCs/>
                <w:sz w:val="20"/>
                <w:szCs w:val="20"/>
                <w:lang w:val="nl"/>
              </w:rPr>
              <w:t>Bijv</w:t>
            </w:r>
            <w:r w:rsidRPr="00B406F4">
              <w:rPr>
                <w:rFonts w:ascii="Candara" w:eastAsia="Candara" w:hAnsi="Candara" w:cs="Candara"/>
                <w:i/>
                <w:iCs/>
                <w:sz w:val="20"/>
                <w:szCs w:val="20"/>
                <w:lang w:val="nl"/>
              </w:rPr>
              <w:t>oorbeeld:</w:t>
            </w:r>
          </w:p>
          <w:p w14:paraId="3EBEE1E3" w14:textId="77777777" w:rsidR="004F352B" w:rsidRPr="00B406F4" w:rsidRDefault="004F352B" w:rsidP="00640919">
            <w:pPr>
              <w:rPr>
                <w:rFonts w:ascii="Candara" w:eastAsia="Candara" w:hAnsi="Candara" w:cs="Candara"/>
                <w:color w:val="70AD47" w:themeColor="accent6"/>
                <w:sz w:val="20"/>
                <w:szCs w:val="20"/>
                <w:lang w:val="nl"/>
              </w:rPr>
            </w:pPr>
            <w:r w:rsidRPr="00B406F4">
              <w:rPr>
                <w:rFonts w:ascii="Candara" w:eastAsia="Candara" w:hAnsi="Candara" w:cs="Candara"/>
                <w:color w:val="70AD47" w:themeColor="accent6"/>
                <w:sz w:val="20"/>
                <w:szCs w:val="20"/>
                <w:lang w:val="nl"/>
              </w:rPr>
              <w:t>De verandertheorie is: ik merk dat studenten tijdens hoorcolleges niet allemaal aanwezig zijn en de opnames van hoorcolleges pas circa 1 week voor het tentamen kijken. Mede daardoor wordt er niet actief meegedaan bij de werkgroepen. Ik ga er daardoor vanuit dat de retentie van de stof achterblijft. Het wekelijks aanbieden van korte kennisclips (circa 15 min) in combinatie met activerende quizzes voorafgaand aan het reguliere onderwijs zullen leiden tot meer actieve bijdrage tijdens de werkgroepen en meer retentie van kennis.</w:t>
            </w:r>
            <w:r w:rsidRPr="00B406F4">
              <w:rPr>
                <w:rStyle w:val="CommentReference"/>
                <w:color w:val="70AD47" w:themeColor="accent6"/>
              </w:rPr>
              <w:t xml:space="preserve"> </w:t>
            </w:r>
            <w:r w:rsidRPr="00B406F4">
              <w:rPr>
                <w:rFonts w:ascii="Candara" w:eastAsia="Candara" w:hAnsi="Candara" w:cs="Candara"/>
                <w:color w:val="70AD47" w:themeColor="accent6"/>
                <w:sz w:val="20"/>
                <w:szCs w:val="20"/>
                <w:lang w:val="nl"/>
              </w:rPr>
              <w:t xml:space="preserve"> </w:t>
            </w:r>
          </w:p>
          <w:p w14:paraId="3BECA56B" w14:textId="77777777" w:rsidR="004F352B" w:rsidRPr="00B406F4" w:rsidRDefault="004F352B" w:rsidP="00640919">
            <w:pPr>
              <w:rPr>
                <w:rFonts w:ascii="Candara" w:eastAsia="Candara" w:hAnsi="Candara" w:cs="Candara"/>
                <w:color w:val="70AD47" w:themeColor="accent6"/>
                <w:sz w:val="20"/>
                <w:szCs w:val="20"/>
                <w:lang w:val="nl"/>
              </w:rPr>
            </w:pPr>
            <w:r w:rsidRPr="00B406F4">
              <w:rPr>
                <w:rFonts w:ascii="Candara" w:eastAsia="Candara" w:hAnsi="Candara" w:cs="Candara"/>
                <w:color w:val="70AD47" w:themeColor="accent6"/>
                <w:sz w:val="20"/>
                <w:szCs w:val="20"/>
                <w:lang w:val="nl"/>
              </w:rPr>
              <w:t>Ik ga de volgende zaken evalueren:</w:t>
            </w:r>
          </w:p>
          <w:p w14:paraId="0092DF8E" w14:textId="610E1A34" w:rsidR="004F352B" w:rsidRPr="00B406F4" w:rsidRDefault="004F352B" w:rsidP="00640919">
            <w:pPr>
              <w:rPr>
                <w:rFonts w:ascii="Candara" w:eastAsia="Candara" w:hAnsi="Candara" w:cs="Candara"/>
                <w:color w:val="70AD47" w:themeColor="accent6"/>
                <w:sz w:val="20"/>
                <w:szCs w:val="20"/>
                <w:lang w:val="nl"/>
              </w:rPr>
            </w:pPr>
            <w:r w:rsidRPr="00B406F4">
              <w:rPr>
                <w:rFonts w:ascii="Candara" w:eastAsia="Candara" w:hAnsi="Candara" w:cs="Candara"/>
                <w:color w:val="70AD47" w:themeColor="accent6"/>
                <w:sz w:val="20"/>
                <w:szCs w:val="20"/>
                <w:lang w:val="nl"/>
              </w:rPr>
              <w:t>Activiteiten docent:</w:t>
            </w:r>
            <w:r w:rsidRPr="00B406F4">
              <w:rPr>
                <w:rFonts w:ascii="Candara" w:eastAsia="Candara" w:hAnsi="Candara" w:cs="Candara"/>
                <w:color w:val="70AD47" w:themeColor="accent6"/>
                <w:sz w:val="20"/>
                <w:szCs w:val="20"/>
                <w:lang w:val="nl"/>
              </w:rPr>
              <w:br/>
              <w:t>- wekelijks kennisclip aanbieden</w:t>
            </w:r>
            <w:r w:rsidR="00291EF4">
              <w:rPr>
                <w:rFonts w:ascii="Candara" w:eastAsia="Candara" w:hAnsi="Candara" w:cs="Candara"/>
                <w:color w:val="70AD47" w:themeColor="accent6"/>
                <w:sz w:val="20"/>
                <w:szCs w:val="20"/>
                <w:lang w:val="nl"/>
              </w:rPr>
              <w:t xml:space="preserve"> </w:t>
            </w:r>
            <w:r w:rsidR="009D1DA9" w:rsidRPr="00B5248D">
              <w:rPr>
                <w:rFonts w:ascii="Candara" w:eastAsia="Candara" w:hAnsi="Candara" w:cs="Candara"/>
                <w:i/>
                <w:iCs/>
                <w:color w:val="70AD47" w:themeColor="accent6"/>
                <w:sz w:val="20"/>
                <w:szCs w:val="20"/>
                <w:lang w:val="nl"/>
              </w:rPr>
              <w:t>(wel of niet gelukt)</w:t>
            </w:r>
            <w:r w:rsidRPr="00B406F4">
              <w:rPr>
                <w:rFonts w:ascii="Candara" w:eastAsia="Candara" w:hAnsi="Candara" w:cs="Candara"/>
                <w:color w:val="70AD47" w:themeColor="accent6"/>
                <w:sz w:val="20"/>
                <w:szCs w:val="20"/>
                <w:lang w:val="nl"/>
              </w:rPr>
              <w:br/>
              <w:t>- wekelijks activerende quiz aanbieden</w:t>
            </w:r>
            <w:r w:rsidR="009D1DA9">
              <w:rPr>
                <w:rFonts w:ascii="Candara" w:eastAsia="Candara" w:hAnsi="Candara" w:cs="Candara"/>
                <w:color w:val="70AD47" w:themeColor="accent6"/>
                <w:sz w:val="20"/>
                <w:szCs w:val="20"/>
                <w:lang w:val="nl"/>
              </w:rPr>
              <w:t xml:space="preserve"> </w:t>
            </w:r>
            <w:r w:rsidR="009D1DA9" w:rsidRPr="00B5248D">
              <w:rPr>
                <w:rFonts w:ascii="Candara" w:eastAsia="Candara" w:hAnsi="Candara" w:cs="Candara"/>
                <w:i/>
                <w:iCs/>
                <w:color w:val="70AD47" w:themeColor="accent6"/>
                <w:sz w:val="20"/>
                <w:szCs w:val="20"/>
                <w:lang w:val="nl"/>
              </w:rPr>
              <w:t>(wel of niet gelukt)</w:t>
            </w:r>
            <w:r w:rsidRPr="00B406F4">
              <w:rPr>
                <w:rFonts w:ascii="Candara" w:eastAsia="Candara" w:hAnsi="Candara" w:cs="Candara"/>
                <w:color w:val="70AD47" w:themeColor="accent6"/>
                <w:sz w:val="20"/>
                <w:szCs w:val="20"/>
                <w:lang w:val="nl"/>
              </w:rPr>
              <w:br/>
            </w:r>
            <w:r w:rsidRPr="00B406F4">
              <w:rPr>
                <w:rFonts w:ascii="Candara" w:eastAsia="Candara" w:hAnsi="Candara" w:cs="Candara"/>
                <w:color w:val="70AD47" w:themeColor="accent6"/>
                <w:sz w:val="20"/>
                <w:szCs w:val="20"/>
                <w:lang w:val="nl"/>
              </w:rPr>
              <w:lastRenderedPageBreak/>
              <w:t>- tijdens werkgroepen ingaan op antwoorden quiz + (kwalitatief) welke respons hierop komt</w:t>
            </w:r>
            <w:r w:rsidR="009D1DA9">
              <w:rPr>
                <w:rFonts w:ascii="Candara" w:eastAsia="Candara" w:hAnsi="Candara" w:cs="Candara"/>
                <w:color w:val="70AD47" w:themeColor="accent6"/>
                <w:sz w:val="20"/>
                <w:szCs w:val="20"/>
                <w:lang w:val="nl"/>
              </w:rPr>
              <w:t xml:space="preserve"> (</w:t>
            </w:r>
            <w:r w:rsidR="009D1DA9" w:rsidRPr="00291EF4">
              <w:rPr>
                <w:rFonts w:ascii="Candara" w:eastAsia="Candara" w:hAnsi="Candara" w:cs="Candara"/>
                <w:i/>
                <w:iCs/>
                <w:color w:val="70AD47" w:themeColor="accent6"/>
                <w:sz w:val="20"/>
                <w:szCs w:val="20"/>
                <w:lang w:val="nl"/>
              </w:rPr>
              <w:t>wekelijkse (reflectieve) korte rapportage docent)</w:t>
            </w:r>
          </w:p>
          <w:p w14:paraId="1D96EA5C" w14:textId="4966770F" w:rsidR="004F352B" w:rsidRPr="00B406F4" w:rsidRDefault="004F352B" w:rsidP="00640919">
            <w:pPr>
              <w:rPr>
                <w:rFonts w:ascii="Candara" w:eastAsia="Candara" w:hAnsi="Candara" w:cs="Candara"/>
                <w:color w:val="70AD47" w:themeColor="accent6"/>
                <w:sz w:val="20"/>
                <w:szCs w:val="20"/>
                <w:lang w:val="nl"/>
              </w:rPr>
            </w:pPr>
            <w:r w:rsidRPr="00B406F4">
              <w:rPr>
                <w:rFonts w:ascii="Candara" w:eastAsia="Candara" w:hAnsi="Candara" w:cs="Candara"/>
                <w:color w:val="70AD47" w:themeColor="accent6"/>
                <w:sz w:val="20"/>
                <w:szCs w:val="20"/>
                <w:lang w:val="nl"/>
              </w:rPr>
              <w:t>Activiteiten student</w:t>
            </w:r>
            <w:r w:rsidRPr="00B406F4">
              <w:rPr>
                <w:rFonts w:ascii="Candara" w:eastAsia="Candara" w:hAnsi="Candara" w:cs="Candara"/>
                <w:color w:val="70AD47" w:themeColor="accent6"/>
                <w:sz w:val="20"/>
                <w:szCs w:val="20"/>
                <w:lang w:val="nl"/>
              </w:rPr>
              <w:br/>
              <w:t>- wekelijks kennisclip bekijken i.p.v. opnames hoorcolleges in de laatste week van het vak</w:t>
            </w:r>
            <w:r w:rsidR="00017E9C">
              <w:rPr>
                <w:rFonts w:ascii="Candara" w:eastAsia="Candara" w:hAnsi="Candara" w:cs="Candara"/>
                <w:color w:val="70AD47" w:themeColor="accent6"/>
                <w:sz w:val="20"/>
                <w:szCs w:val="20"/>
                <w:lang w:val="nl"/>
              </w:rPr>
              <w:t xml:space="preserve"> </w:t>
            </w:r>
            <w:r w:rsidR="00017E9C" w:rsidRPr="00291EF4">
              <w:rPr>
                <w:rFonts w:ascii="Candara" w:eastAsia="Candara" w:hAnsi="Candara" w:cs="Candara"/>
                <w:i/>
                <w:iCs/>
                <w:color w:val="70AD47" w:themeColor="accent6"/>
                <w:sz w:val="20"/>
                <w:szCs w:val="20"/>
                <w:lang w:val="nl"/>
              </w:rPr>
              <w:t>(webstatistieken video’s bijhouden)</w:t>
            </w:r>
            <w:r w:rsidRPr="00B406F4">
              <w:rPr>
                <w:rFonts w:ascii="Candara" w:eastAsia="Candara" w:hAnsi="Candara" w:cs="Candara"/>
                <w:color w:val="70AD47" w:themeColor="accent6"/>
                <w:sz w:val="20"/>
                <w:szCs w:val="20"/>
                <w:lang w:val="nl"/>
              </w:rPr>
              <w:br/>
              <w:t>- wekelijks activerende quiz maken</w:t>
            </w:r>
            <w:r w:rsidR="00017E9C">
              <w:rPr>
                <w:rFonts w:ascii="Candara" w:eastAsia="Candara" w:hAnsi="Candara" w:cs="Candara"/>
                <w:color w:val="70AD47" w:themeColor="accent6"/>
                <w:sz w:val="20"/>
                <w:szCs w:val="20"/>
                <w:lang w:val="nl"/>
              </w:rPr>
              <w:t xml:space="preserve"> </w:t>
            </w:r>
            <w:r w:rsidR="00017E9C" w:rsidRPr="00291EF4">
              <w:rPr>
                <w:rFonts w:ascii="Candara" w:eastAsia="Candara" w:hAnsi="Candara" w:cs="Candara"/>
                <w:i/>
                <w:iCs/>
                <w:color w:val="70AD47" w:themeColor="accent6"/>
                <w:sz w:val="20"/>
                <w:szCs w:val="20"/>
                <w:lang w:val="nl"/>
              </w:rPr>
              <w:t>(</w:t>
            </w:r>
            <w:r w:rsidR="00AE417A" w:rsidRPr="00291EF4">
              <w:rPr>
                <w:rFonts w:ascii="Candara" w:eastAsia="Candara" w:hAnsi="Candara" w:cs="Candara"/>
                <w:i/>
                <w:iCs/>
                <w:color w:val="70AD47" w:themeColor="accent6"/>
                <w:sz w:val="20"/>
                <w:szCs w:val="20"/>
                <w:lang w:val="nl"/>
              </w:rPr>
              <w:t>resultaten bekijken in Brightspace)</w:t>
            </w:r>
            <w:r w:rsidRPr="00B406F4">
              <w:rPr>
                <w:rFonts w:ascii="Candara" w:eastAsia="Candara" w:hAnsi="Candara" w:cs="Candara"/>
                <w:color w:val="70AD47" w:themeColor="accent6"/>
                <w:sz w:val="20"/>
                <w:szCs w:val="20"/>
                <w:lang w:val="nl"/>
              </w:rPr>
              <w:br/>
              <w:t>- meer actieve bijdrage tijdens de werkgroepen</w:t>
            </w:r>
            <w:r w:rsidR="00AE417A">
              <w:rPr>
                <w:rFonts w:ascii="Candara" w:eastAsia="Candara" w:hAnsi="Candara" w:cs="Candara"/>
                <w:color w:val="70AD47" w:themeColor="accent6"/>
                <w:sz w:val="20"/>
                <w:szCs w:val="20"/>
                <w:lang w:val="nl"/>
              </w:rPr>
              <w:t xml:space="preserve"> </w:t>
            </w:r>
            <w:r w:rsidR="00AE417A" w:rsidRPr="00291EF4">
              <w:rPr>
                <w:rFonts w:ascii="Candara" w:eastAsia="Candara" w:hAnsi="Candara" w:cs="Candara"/>
                <w:i/>
                <w:iCs/>
                <w:color w:val="70AD47" w:themeColor="accent6"/>
                <w:sz w:val="20"/>
                <w:szCs w:val="20"/>
                <w:lang w:val="nl"/>
              </w:rPr>
              <w:t>(observatie en wekelijkse (reflectieve) korte rapportage docent</w:t>
            </w:r>
            <w:r w:rsidR="00291EF4" w:rsidRPr="00291EF4">
              <w:rPr>
                <w:rFonts w:ascii="Candara" w:eastAsia="Candara" w:hAnsi="Candara" w:cs="Candara"/>
                <w:i/>
                <w:iCs/>
                <w:color w:val="70AD47" w:themeColor="accent6"/>
                <w:sz w:val="20"/>
                <w:szCs w:val="20"/>
                <w:lang w:val="nl"/>
              </w:rPr>
              <w:t>)</w:t>
            </w:r>
          </w:p>
          <w:p w14:paraId="41A97F80" w14:textId="77777777" w:rsidR="004F352B" w:rsidRPr="00E105FC" w:rsidRDefault="004F352B" w:rsidP="00640919">
            <w:pPr>
              <w:rPr>
                <w:rFonts w:ascii="Candara" w:eastAsia="Candara" w:hAnsi="Candara" w:cs="Candara"/>
                <w:i/>
                <w:iCs/>
                <w:sz w:val="20"/>
                <w:szCs w:val="20"/>
                <w:lang w:val="nl"/>
              </w:rPr>
            </w:pPr>
            <w:r w:rsidRPr="00B406F4">
              <w:rPr>
                <w:rFonts w:ascii="Candara" w:eastAsia="Candara" w:hAnsi="Candara" w:cs="Candara"/>
                <w:color w:val="70AD47" w:themeColor="accent6"/>
                <w:sz w:val="20"/>
                <w:szCs w:val="20"/>
                <w:lang w:val="nl"/>
              </w:rPr>
              <w:t>Resultaten</w:t>
            </w:r>
            <w:r w:rsidRPr="00B406F4">
              <w:rPr>
                <w:rFonts w:ascii="Candara" w:eastAsia="Candara" w:hAnsi="Candara" w:cs="Candara"/>
                <w:color w:val="70AD47" w:themeColor="accent6"/>
                <w:sz w:val="20"/>
                <w:szCs w:val="20"/>
                <w:lang w:val="nl"/>
              </w:rPr>
              <w:br/>
              <w:t>- evt. hogere score op tentamen (meer korte termijn retentie van kennis)</w:t>
            </w:r>
          </w:p>
        </w:tc>
      </w:tr>
    </w:tbl>
    <w:p w14:paraId="261F88C6" w14:textId="77777777" w:rsidR="004F352B" w:rsidRDefault="004F352B" w:rsidP="004F352B">
      <w:pPr>
        <w:spacing w:line="253" w:lineRule="exact"/>
        <w:jc w:val="right"/>
      </w:pPr>
      <w:r w:rsidRPr="08B8EBBE">
        <w:rPr>
          <w:rFonts w:ascii="Calibri" w:eastAsia="Calibri" w:hAnsi="Calibri" w:cs="Calibri"/>
          <w:lang w:val="nl"/>
        </w:rPr>
        <w:lastRenderedPageBreak/>
        <w:t xml:space="preserve"> </w:t>
      </w:r>
    </w:p>
    <w:p w14:paraId="22CED5DE" w14:textId="77777777" w:rsidR="004F352B" w:rsidRDefault="004F352B" w:rsidP="004F352B">
      <w:pPr>
        <w:spacing w:line="253" w:lineRule="exact"/>
        <w:jc w:val="right"/>
      </w:pPr>
      <w:r w:rsidRPr="08B8EBBE">
        <w:rPr>
          <w:rFonts w:ascii="Calibri" w:eastAsia="Calibri" w:hAnsi="Calibri" w:cs="Calibri"/>
          <w:lang w:val="nl"/>
        </w:rPr>
        <w:t xml:space="preserve"> </w:t>
      </w:r>
    </w:p>
    <w:p w14:paraId="4968D42F" w14:textId="135ACBCB" w:rsidR="004F352B" w:rsidRPr="00367AD5" w:rsidRDefault="00BD0D72" w:rsidP="00BD0D72">
      <w:pPr>
        <w:spacing w:after="0" w:line="240" w:lineRule="auto"/>
        <w:ind w:left="720" w:hanging="720"/>
        <w:rPr>
          <w:rFonts w:ascii="Calibri" w:eastAsia="Calibri" w:hAnsi="Calibri" w:cs="Calibri"/>
          <w:lang w:val="en-US"/>
        </w:rPr>
      </w:pPr>
      <w:proofErr w:type="spellStart"/>
      <w:r w:rsidRPr="00BD0D72">
        <w:rPr>
          <w:rFonts w:ascii="Calibri" w:eastAsia="Calibri" w:hAnsi="Calibri" w:cs="Calibri"/>
          <w:lang w:val="en-US"/>
        </w:rPr>
        <w:t>Dunlosky</w:t>
      </w:r>
      <w:proofErr w:type="spellEnd"/>
      <w:r w:rsidRPr="00BD0D72">
        <w:rPr>
          <w:rFonts w:ascii="Calibri" w:eastAsia="Calibri" w:hAnsi="Calibri" w:cs="Calibri"/>
          <w:lang w:val="en-US"/>
        </w:rPr>
        <w:t xml:space="preserve">, J., Rawson, K. A., Marsh, E. J., Nathan, M. J., &amp; Willingham, D. T. (2013). </w:t>
      </w:r>
      <w:r w:rsidRPr="00015CCB">
        <w:rPr>
          <w:rFonts w:ascii="Calibri" w:eastAsia="Calibri" w:hAnsi="Calibri" w:cs="Calibri"/>
          <w:lang w:val="en-US"/>
        </w:rPr>
        <w:t>Improving students’ learning with effective learning techniques: promising directions from cognitive and educational psychology. </w:t>
      </w:r>
      <w:r w:rsidRPr="00367AD5">
        <w:rPr>
          <w:rFonts w:ascii="Calibri" w:eastAsia="Calibri" w:hAnsi="Calibri" w:cs="Calibri"/>
          <w:i/>
          <w:iCs/>
          <w:lang w:val="en-US"/>
        </w:rPr>
        <w:t>Psychological Science in the Public Interest</w:t>
      </w:r>
      <w:r w:rsidRPr="00367AD5">
        <w:rPr>
          <w:rFonts w:ascii="Calibri" w:eastAsia="Calibri" w:hAnsi="Calibri" w:cs="Calibri"/>
          <w:lang w:val="en-US"/>
        </w:rPr>
        <w:t>, </w:t>
      </w:r>
      <w:r w:rsidRPr="00367AD5">
        <w:rPr>
          <w:rFonts w:ascii="Calibri" w:eastAsia="Calibri" w:hAnsi="Calibri" w:cs="Calibri"/>
          <w:i/>
          <w:iCs/>
          <w:lang w:val="en-US"/>
        </w:rPr>
        <w:t>14</w:t>
      </w:r>
      <w:r w:rsidRPr="00367AD5">
        <w:rPr>
          <w:rFonts w:ascii="Calibri" w:eastAsia="Calibri" w:hAnsi="Calibri" w:cs="Calibri"/>
          <w:lang w:val="en-US"/>
        </w:rPr>
        <w:t>(1), 4-58. </w:t>
      </w:r>
      <w:r>
        <w:fldChar w:fldCharType="begin"/>
      </w:r>
      <w:r w:rsidRPr="00D17A77">
        <w:rPr>
          <w:lang w:val="en-US"/>
        </w:rPr>
        <w:instrText>HYPERLINK "https://doi.org/10.1177/1529100612453266"</w:instrText>
      </w:r>
      <w:r>
        <w:fldChar w:fldCharType="separate"/>
      </w:r>
      <w:r w:rsidRPr="00367AD5">
        <w:rPr>
          <w:rStyle w:val="Hyperlink"/>
          <w:rFonts w:ascii="Calibri" w:eastAsia="Calibri" w:hAnsi="Calibri" w:cs="Calibri"/>
          <w:lang w:val="en-US"/>
        </w:rPr>
        <w:t>https://doi.org/10.1177/1529100612453266</w:t>
      </w:r>
      <w:r>
        <w:rPr>
          <w:rStyle w:val="Hyperlink"/>
          <w:rFonts w:ascii="Calibri" w:eastAsia="Calibri" w:hAnsi="Calibri" w:cs="Calibri"/>
          <w:lang w:val="en-US"/>
        </w:rPr>
        <w:fldChar w:fldCharType="end"/>
      </w:r>
      <w:r w:rsidR="004F352B" w:rsidRPr="00367AD5">
        <w:rPr>
          <w:rFonts w:ascii="Calibri" w:eastAsia="Calibri" w:hAnsi="Calibri" w:cs="Calibri"/>
          <w:lang w:val="en-US"/>
        </w:rPr>
        <w:br w:type="page"/>
      </w:r>
    </w:p>
    <w:p w14:paraId="3D1F603F" w14:textId="77777777" w:rsidR="004F352B" w:rsidRPr="00367AD5" w:rsidRDefault="004F352B" w:rsidP="004F352B">
      <w:pPr>
        <w:pStyle w:val="Heading1"/>
        <w:rPr>
          <w:rFonts w:asciiTheme="minorHAnsi" w:eastAsia="Calibri" w:hAnsiTheme="minorHAnsi" w:cstheme="minorHAnsi"/>
          <w:b/>
          <w:bCs/>
          <w:color w:val="56AF31"/>
          <w:sz w:val="36"/>
          <w:szCs w:val="36"/>
          <w:lang w:val="en-US"/>
        </w:rPr>
      </w:pPr>
      <w:proofErr w:type="spellStart"/>
      <w:r w:rsidRPr="00367AD5">
        <w:rPr>
          <w:rFonts w:asciiTheme="minorHAnsi" w:eastAsia="Calibri" w:hAnsiTheme="minorHAnsi" w:cstheme="minorHAnsi"/>
          <w:b/>
          <w:bCs/>
          <w:color w:val="56AF31"/>
          <w:sz w:val="36"/>
          <w:szCs w:val="36"/>
          <w:lang w:val="en-US"/>
        </w:rPr>
        <w:lastRenderedPageBreak/>
        <w:t>Aanvraagformulier</w:t>
      </w:r>
      <w:proofErr w:type="spellEnd"/>
      <w:r w:rsidRPr="00367AD5">
        <w:rPr>
          <w:rFonts w:asciiTheme="minorHAnsi" w:eastAsia="Calibri" w:hAnsiTheme="minorHAnsi" w:cstheme="minorHAnsi"/>
          <w:b/>
          <w:bCs/>
          <w:color w:val="56AF31"/>
          <w:sz w:val="36"/>
          <w:szCs w:val="36"/>
          <w:lang w:val="en-US"/>
        </w:rPr>
        <w:t xml:space="preserve"> Grassroots of Grass Shoots</w:t>
      </w:r>
    </w:p>
    <w:p w14:paraId="5E9B25D5" w14:textId="3742A98F" w:rsidR="004F352B" w:rsidRDefault="004F352B" w:rsidP="004F352B">
      <w:pPr>
        <w:spacing w:after="0" w:line="240" w:lineRule="auto"/>
        <w:rPr>
          <w:rFonts w:ascii="Calibri" w:eastAsia="Calibri" w:hAnsi="Calibri" w:cs="Calibri"/>
          <w:b/>
          <w:bCs/>
          <w:color w:val="57AF31"/>
          <w:sz w:val="24"/>
          <w:szCs w:val="24"/>
          <w:lang w:val="nl"/>
        </w:rPr>
      </w:pPr>
      <w:r>
        <w:rPr>
          <w:rFonts w:ascii="Calibri" w:eastAsia="Calibri" w:hAnsi="Calibri" w:cs="Calibri"/>
          <w:b/>
          <w:bCs/>
          <w:color w:val="57AF31"/>
          <w:sz w:val="24"/>
          <w:szCs w:val="24"/>
          <w:lang w:val="nl"/>
        </w:rPr>
        <w:t>Waarom een handleiding bij een aanvraagformulier?</w:t>
      </w:r>
    </w:p>
    <w:p w14:paraId="01073F37" w14:textId="77777777" w:rsidR="004F352B" w:rsidRPr="00E5269B" w:rsidRDefault="004F352B" w:rsidP="004F352B">
      <w:pPr>
        <w:pStyle w:val="NoSpacing"/>
        <w:rPr>
          <w:sz w:val="24"/>
          <w:szCs w:val="24"/>
          <w:lang w:val="nl"/>
        </w:rPr>
      </w:pPr>
      <w:r w:rsidRPr="00FD8DF8">
        <w:rPr>
          <w:sz w:val="24"/>
          <w:szCs w:val="24"/>
          <w:lang w:val="nl"/>
        </w:rPr>
        <w:t xml:space="preserve">Voordat je het aanvraagformulier gaat invullen, geven we graag meer informatie mee over hoe de aanvraag aan te vliegen. We definiëren een aantal zaken en geven toelichting bij een aantal elementen uit de aanvraag om zo de kans op een succesvolle aanvraag te vergroten. </w:t>
      </w:r>
    </w:p>
    <w:p w14:paraId="0E10C480" w14:textId="77777777" w:rsidR="004F352B" w:rsidRDefault="004F352B" w:rsidP="004F352B">
      <w:pPr>
        <w:spacing w:after="0" w:line="240" w:lineRule="auto"/>
        <w:rPr>
          <w:rFonts w:ascii="Calibri" w:eastAsia="Calibri" w:hAnsi="Calibri" w:cs="Calibri"/>
          <w:color w:val="000000" w:themeColor="text1"/>
          <w:sz w:val="24"/>
          <w:szCs w:val="24"/>
          <w:lang w:val="nl"/>
        </w:rPr>
      </w:pPr>
    </w:p>
    <w:p w14:paraId="344F19B9" w14:textId="77777777" w:rsidR="004F352B" w:rsidRPr="00E54943" w:rsidRDefault="004F352B" w:rsidP="004F352B">
      <w:pPr>
        <w:spacing w:after="0" w:line="240" w:lineRule="auto"/>
        <w:rPr>
          <w:rFonts w:ascii="Calibri" w:eastAsia="Calibri" w:hAnsi="Calibri" w:cs="Calibri"/>
          <w:b/>
          <w:bCs/>
          <w:color w:val="56AF31"/>
          <w:sz w:val="24"/>
          <w:szCs w:val="24"/>
        </w:rPr>
      </w:pPr>
      <w:r w:rsidRPr="00E54943">
        <w:rPr>
          <w:rFonts w:ascii="Calibri" w:eastAsia="Calibri" w:hAnsi="Calibri" w:cs="Calibri"/>
          <w:b/>
          <w:bCs/>
          <w:color w:val="56AF31"/>
          <w:sz w:val="24"/>
          <w:szCs w:val="24"/>
        </w:rPr>
        <w:t>Wat is (onderwijs)innovatie?</w:t>
      </w:r>
      <w:r w:rsidRPr="00E75223">
        <w:rPr>
          <w:rFonts w:ascii="Calibri" w:eastAsia="Calibri" w:hAnsi="Calibri" w:cs="Calibri"/>
          <w:b/>
          <w:bCs/>
          <w:color w:val="56AF31"/>
          <w:sz w:val="24"/>
          <w:szCs w:val="24"/>
        </w:rPr>
        <w:t xml:space="preserve"> (</w:t>
      </w:r>
      <w:proofErr w:type="gramStart"/>
      <w:r w:rsidRPr="00E75223">
        <w:rPr>
          <w:rFonts w:ascii="Calibri" w:eastAsia="Calibri" w:hAnsi="Calibri" w:cs="Calibri"/>
          <w:b/>
          <w:bCs/>
          <w:color w:val="56AF31"/>
          <w:sz w:val="24"/>
          <w:szCs w:val="24"/>
        </w:rPr>
        <w:t>behorende</w:t>
      </w:r>
      <w:proofErr w:type="gramEnd"/>
      <w:r w:rsidRPr="00E75223">
        <w:rPr>
          <w:rFonts w:ascii="Calibri" w:eastAsia="Calibri" w:hAnsi="Calibri" w:cs="Calibri"/>
          <w:b/>
          <w:bCs/>
          <w:color w:val="56AF31"/>
          <w:sz w:val="24"/>
          <w:szCs w:val="24"/>
        </w:rPr>
        <w:t xml:space="preserve"> bij punt 2)</w:t>
      </w:r>
    </w:p>
    <w:p w14:paraId="599AAE87" w14:textId="77777777" w:rsidR="004F352B" w:rsidRPr="00E54943" w:rsidRDefault="004F352B" w:rsidP="004F352B">
      <w:pPr>
        <w:spacing w:after="0" w:line="240" w:lineRule="auto"/>
        <w:rPr>
          <w:rFonts w:ascii="Calibri" w:eastAsia="Calibri" w:hAnsi="Calibri" w:cs="Calibri"/>
          <w:color w:val="000000" w:themeColor="text1"/>
          <w:sz w:val="24"/>
          <w:szCs w:val="24"/>
        </w:rPr>
      </w:pPr>
      <w:r w:rsidRPr="00FD8DF8">
        <w:rPr>
          <w:rFonts w:ascii="Calibri" w:eastAsia="Calibri" w:hAnsi="Calibri" w:cs="Calibri"/>
          <w:color w:val="000000" w:themeColor="text1"/>
          <w:sz w:val="24"/>
          <w:szCs w:val="24"/>
        </w:rPr>
        <w:t>Alleree</w:t>
      </w:r>
      <w:r>
        <w:rPr>
          <w:rFonts w:ascii="Calibri" w:eastAsia="Calibri" w:hAnsi="Calibri" w:cs="Calibri"/>
          <w:color w:val="000000" w:themeColor="text1"/>
          <w:sz w:val="24"/>
          <w:szCs w:val="24"/>
        </w:rPr>
        <w:t>r</w:t>
      </w:r>
      <w:r w:rsidRPr="00FD8DF8">
        <w:rPr>
          <w:rFonts w:ascii="Calibri" w:eastAsia="Calibri" w:hAnsi="Calibri" w:cs="Calibri"/>
          <w:color w:val="000000" w:themeColor="text1"/>
          <w:sz w:val="24"/>
          <w:szCs w:val="24"/>
        </w:rPr>
        <w:t xml:space="preserve">st een duidelijke definitie van wat de beoordelingscommissie beschouwt als onderwijsinnovatie. Innovatie is een duurzame verandering waarbij een probleem wordt opgelost of een bestaande situatie verbeterd door het inzetten of ontwikkelen van nieuwe ideeën en aanpakken. De innovaties kunnen groot of klein zijn, maar in alle gevallen wijken ze af van de staande praktijk: </w:t>
      </w:r>
      <w:r w:rsidRPr="00CB3BE5">
        <w:rPr>
          <w:rFonts w:cstheme="minorHAnsi"/>
          <w:sz w:val="24"/>
          <w:szCs w:val="24"/>
        </w:rPr>
        <w:t>het is iets nieuws in de context van de betreffende cursus(sen</w:t>
      </w:r>
      <w:r>
        <w:rPr>
          <w:rFonts w:cstheme="minorHAnsi"/>
          <w:sz w:val="24"/>
          <w:szCs w:val="24"/>
        </w:rPr>
        <w:t>)</w:t>
      </w:r>
      <w:r w:rsidRPr="00CB3BE5">
        <w:rPr>
          <w:rFonts w:cstheme="minorHAnsi"/>
          <w:sz w:val="24"/>
          <w:szCs w:val="24"/>
        </w:rPr>
        <w:t xml:space="preserve"> of het is iets wat iedereen al doet of moet doen op een nieuwe manier ingezet in het onderwijs, bijvoorbeeld het gebruik van </w:t>
      </w:r>
      <w:proofErr w:type="spellStart"/>
      <w:r w:rsidRPr="00CB3BE5">
        <w:rPr>
          <w:rFonts w:cstheme="minorHAnsi"/>
          <w:sz w:val="24"/>
          <w:szCs w:val="24"/>
        </w:rPr>
        <w:t>Brightspace</w:t>
      </w:r>
      <w:proofErr w:type="spellEnd"/>
      <w:r w:rsidRPr="00CB3BE5">
        <w:rPr>
          <w:rFonts w:cstheme="minorHAnsi"/>
          <w:sz w:val="24"/>
          <w:szCs w:val="24"/>
        </w:rPr>
        <w:t xml:space="preserve"> of het gebruik van een syllabus.</w:t>
      </w:r>
      <w:r w:rsidRPr="00CB3BE5">
        <w:rPr>
          <w:sz w:val="24"/>
          <w:szCs w:val="24"/>
        </w:rPr>
        <w:t xml:space="preserve"> </w:t>
      </w:r>
      <w:r w:rsidRPr="00CB3BE5">
        <w:rPr>
          <w:rFonts w:ascii="Calibri" w:eastAsia="Calibri" w:hAnsi="Calibri" w:cs="Calibri"/>
          <w:color w:val="000000" w:themeColor="text1"/>
          <w:sz w:val="28"/>
          <w:szCs w:val="28"/>
        </w:rPr>
        <w:t xml:space="preserve"> </w:t>
      </w:r>
      <w:r w:rsidRPr="00FD8DF8">
        <w:rPr>
          <w:rFonts w:ascii="Calibri" w:eastAsia="Calibri" w:hAnsi="Calibri" w:cs="Calibri"/>
          <w:color w:val="000000" w:themeColor="text1"/>
          <w:sz w:val="24"/>
          <w:szCs w:val="24"/>
        </w:rPr>
        <w:t xml:space="preserve">Ze kunnen zowel de inzet van ICT-toepassingen behelzen als de inzet van een nieuw didactisch concept. </w:t>
      </w:r>
      <w:r w:rsidRPr="00FD8DF8">
        <w:rPr>
          <w:sz w:val="24"/>
          <w:szCs w:val="24"/>
          <w:lang w:val="nl"/>
        </w:rPr>
        <w:t>Meer innovatieve aanvragen zullen meer kansrijk zijn dan aanvragen die zich richten op zaken die al breder in gebruik zijn, zoals kennisclips</w:t>
      </w:r>
      <w:r>
        <w:rPr>
          <w:sz w:val="24"/>
          <w:szCs w:val="24"/>
          <w:lang w:val="nl"/>
        </w:rPr>
        <w:t xml:space="preserve"> en het concept van flipped classroom in bredere zin. Voorbeelden van kansrijke voorstellen zijn interactieve video’s, inzet van formatief toetsen, gebruik van podcasts als instructiemateriaal en videoopdrachten voor studenten.</w:t>
      </w:r>
      <w:r>
        <w:rPr>
          <w:rStyle w:val="CommentReference"/>
        </w:rPr>
        <w:t xml:space="preserve"> </w:t>
      </w:r>
    </w:p>
    <w:p w14:paraId="1E264AD9" w14:textId="77777777" w:rsidR="004F352B" w:rsidRDefault="004F352B" w:rsidP="004F352B">
      <w:pPr>
        <w:spacing w:after="0" w:line="240" w:lineRule="auto"/>
        <w:rPr>
          <w:rFonts w:ascii="Calibri" w:eastAsia="Calibri" w:hAnsi="Calibri" w:cs="Calibri"/>
          <w:color w:val="000000" w:themeColor="text1"/>
          <w:sz w:val="24"/>
          <w:szCs w:val="24"/>
        </w:rPr>
      </w:pPr>
    </w:p>
    <w:p w14:paraId="3E1221E0" w14:textId="77777777" w:rsidR="004F352B" w:rsidRPr="00E54943" w:rsidRDefault="004F352B" w:rsidP="004F352B">
      <w:pPr>
        <w:spacing w:after="0" w:line="240" w:lineRule="auto"/>
        <w:rPr>
          <w:rFonts w:ascii="Calibri" w:eastAsia="Calibri" w:hAnsi="Calibri" w:cs="Calibri"/>
          <w:color w:val="000000" w:themeColor="text1"/>
          <w:sz w:val="24"/>
          <w:szCs w:val="24"/>
        </w:rPr>
      </w:pPr>
      <w:r w:rsidRPr="00E54943">
        <w:rPr>
          <w:rFonts w:ascii="Calibri" w:eastAsia="Calibri" w:hAnsi="Calibri" w:cs="Calibri"/>
          <w:b/>
          <w:bCs/>
          <w:color w:val="000000" w:themeColor="text1"/>
          <w:sz w:val="24"/>
          <w:szCs w:val="24"/>
        </w:rPr>
        <w:t>Let wel</w:t>
      </w:r>
      <w:r>
        <w:rPr>
          <w:rFonts w:ascii="Calibri" w:eastAsia="Calibri" w:hAnsi="Calibri" w:cs="Calibri"/>
          <w:color w:val="000000" w:themeColor="text1"/>
          <w:sz w:val="24"/>
          <w:szCs w:val="24"/>
        </w:rPr>
        <w:t>:</w:t>
      </w:r>
      <w:r w:rsidRPr="00E54943">
        <w:rPr>
          <w:rFonts w:ascii="Calibri" w:eastAsia="Calibri" w:hAnsi="Calibri" w:cs="Calibri"/>
          <w:color w:val="000000" w:themeColor="text1"/>
          <w:sz w:val="24"/>
          <w:szCs w:val="24"/>
        </w:rPr>
        <w:t xml:space="preserve"> onderwijsinnovatie is niet hetzelfde als </w:t>
      </w:r>
      <w:r w:rsidRPr="002670B2">
        <w:rPr>
          <w:rFonts w:ascii="Calibri" w:eastAsia="Calibri" w:hAnsi="Calibri" w:cs="Calibri"/>
          <w:color w:val="000000" w:themeColor="text1"/>
          <w:sz w:val="24"/>
          <w:szCs w:val="24"/>
        </w:rPr>
        <w:t xml:space="preserve">het up </w:t>
      </w:r>
      <w:proofErr w:type="spellStart"/>
      <w:r w:rsidRPr="002670B2">
        <w:rPr>
          <w:rFonts w:ascii="Calibri" w:eastAsia="Calibri" w:hAnsi="Calibri" w:cs="Calibri"/>
          <w:color w:val="000000" w:themeColor="text1"/>
          <w:sz w:val="24"/>
          <w:szCs w:val="24"/>
        </w:rPr>
        <w:t>to</w:t>
      </w:r>
      <w:proofErr w:type="spellEnd"/>
      <w:r w:rsidRPr="002670B2">
        <w:rPr>
          <w:rFonts w:ascii="Calibri" w:eastAsia="Calibri" w:hAnsi="Calibri" w:cs="Calibri"/>
          <w:color w:val="000000" w:themeColor="text1"/>
          <w:sz w:val="24"/>
          <w:szCs w:val="24"/>
        </w:rPr>
        <w:t xml:space="preserve"> date houden van bestaand onderwijs. Het moet nadrukkelijk afwijken van reguliere cursusupdates. Als voorbeeld: het ontwikkelen van en/of experimenteren met een nieuwe (</w:t>
      </w:r>
      <w:proofErr w:type="spellStart"/>
      <w:r w:rsidRPr="002670B2">
        <w:rPr>
          <w:rFonts w:ascii="Calibri" w:eastAsia="Calibri" w:hAnsi="Calibri" w:cs="Calibri"/>
          <w:color w:val="000000" w:themeColor="text1"/>
          <w:sz w:val="24"/>
          <w:szCs w:val="24"/>
        </w:rPr>
        <w:t>blended</w:t>
      </w:r>
      <w:proofErr w:type="spellEnd"/>
      <w:r w:rsidRPr="002670B2">
        <w:rPr>
          <w:rFonts w:ascii="Calibri" w:eastAsia="Calibri" w:hAnsi="Calibri" w:cs="Calibri"/>
          <w:color w:val="000000" w:themeColor="text1"/>
          <w:sz w:val="24"/>
          <w:szCs w:val="24"/>
        </w:rPr>
        <w:t>) werkvorm is innovatief, binnen een bestaande cursus een artikel vervangen voor recentere voorbeelden is dat niet.</w:t>
      </w:r>
    </w:p>
    <w:p w14:paraId="58AA6D4F" w14:textId="77777777" w:rsidR="004F352B" w:rsidRDefault="004F352B" w:rsidP="004F352B">
      <w:pPr>
        <w:spacing w:after="0" w:line="240" w:lineRule="auto"/>
        <w:rPr>
          <w:rFonts w:ascii="Calibri" w:eastAsia="Calibri" w:hAnsi="Calibri" w:cs="Calibri"/>
          <w:color w:val="000000" w:themeColor="text1"/>
          <w:sz w:val="24"/>
          <w:szCs w:val="24"/>
        </w:rPr>
      </w:pPr>
    </w:p>
    <w:p w14:paraId="1D304EDC" w14:textId="77777777" w:rsidR="004F352B" w:rsidRPr="00E75223" w:rsidRDefault="004F352B" w:rsidP="004F352B">
      <w:pPr>
        <w:spacing w:after="0" w:line="240" w:lineRule="auto"/>
        <w:rPr>
          <w:rFonts w:ascii="Calibri" w:eastAsia="Calibri" w:hAnsi="Calibri" w:cs="Calibri"/>
          <w:b/>
          <w:bCs/>
          <w:color w:val="56AF31"/>
          <w:sz w:val="24"/>
          <w:szCs w:val="24"/>
        </w:rPr>
      </w:pPr>
      <w:proofErr w:type="spellStart"/>
      <w:r w:rsidRPr="00E75223">
        <w:rPr>
          <w:rFonts w:ascii="Calibri" w:eastAsia="Calibri" w:hAnsi="Calibri" w:cs="Calibri"/>
          <w:b/>
          <w:bCs/>
          <w:color w:val="56AF31"/>
          <w:sz w:val="24"/>
          <w:szCs w:val="24"/>
        </w:rPr>
        <w:t>Evidence-informed</w:t>
      </w:r>
      <w:proofErr w:type="spellEnd"/>
      <w:r w:rsidRPr="00E75223">
        <w:rPr>
          <w:rFonts w:ascii="Calibri" w:eastAsia="Calibri" w:hAnsi="Calibri" w:cs="Calibri"/>
          <w:b/>
          <w:bCs/>
          <w:color w:val="56AF31"/>
          <w:sz w:val="24"/>
          <w:szCs w:val="24"/>
        </w:rPr>
        <w:t xml:space="preserve"> innoveren (behorende bij punt 3)</w:t>
      </w:r>
    </w:p>
    <w:p w14:paraId="614E1B9F" w14:textId="77777777" w:rsidR="004F352B" w:rsidRDefault="004F352B" w:rsidP="004F352B">
      <w:pPr>
        <w:spacing w:after="0" w:line="240" w:lineRule="auto"/>
        <w:rPr>
          <w:rFonts w:ascii="Calibri" w:eastAsia="Calibri" w:hAnsi="Calibri" w:cs="Calibri"/>
          <w:color w:val="000000" w:themeColor="text1"/>
          <w:sz w:val="24"/>
          <w:szCs w:val="24"/>
        </w:rPr>
      </w:pPr>
      <w:r>
        <w:rPr>
          <w:rFonts w:ascii="Calibri" w:eastAsia="Calibri" w:hAnsi="Calibri" w:cs="Calibri"/>
          <w:color w:val="000000" w:themeColor="text1"/>
          <w:sz w:val="24"/>
          <w:szCs w:val="24"/>
        </w:rPr>
        <w:t xml:space="preserve">Binnen de FSW willen we </w:t>
      </w:r>
      <w:proofErr w:type="spellStart"/>
      <w:r>
        <w:rPr>
          <w:rFonts w:ascii="Calibri" w:eastAsia="Calibri" w:hAnsi="Calibri" w:cs="Calibri"/>
          <w:color w:val="000000" w:themeColor="text1"/>
          <w:sz w:val="24"/>
          <w:szCs w:val="24"/>
        </w:rPr>
        <w:t>evidence-informed</w:t>
      </w:r>
      <w:proofErr w:type="spellEnd"/>
      <w:r>
        <w:rPr>
          <w:rFonts w:ascii="Calibri" w:eastAsia="Calibri" w:hAnsi="Calibri" w:cs="Calibri"/>
          <w:color w:val="000000" w:themeColor="text1"/>
          <w:sz w:val="24"/>
          <w:szCs w:val="24"/>
        </w:rPr>
        <w:t xml:space="preserve"> innoveren, </w:t>
      </w:r>
      <w:r w:rsidRPr="00F52BA3">
        <w:rPr>
          <w:rFonts w:ascii="Calibri" w:eastAsia="Calibri" w:hAnsi="Calibri" w:cs="Calibri"/>
          <w:color w:val="000000" w:themeColor="text1"/>
          <w:sz w:val="24"/>
          <w:szCs w:val="24"/>
        </w:rPr>
        <w:t>ook om kennisdeling en evt. opschaling van de innovaties mogelijk te maken</w:t>
      </w:r>
      <w:r>
        <w:rPr>
          <w:rFonts w:ascii="Calibri" w:eastAsia="Calibri" w:hAnsi="Calibri" w:cs="Calibri"/>
          <w:color w:val="000000" w:themeColor="text1"/>
          <w:sz w:val="24"/>
          <w:szCs w:val="24"/>
        </w:rPr>
        <w:t xml:space="preserve">. </w:t>
      </w:r>
      <w:r w:rsidRPr="00E54943">
        <w:rPr>
          <w:rFonts w:ascii="Calibri" w:eastAsia="Calibri" w:hAnsi="Calibri" w:cs="Calibri"/>
          <w:color w:val="000000" w:themeColor="text1"/>
          <w:sz w:val="24"/>
          <w:szCs w:val="24"/>
        </w:rPr>
        <w:t xml:space="preserve">In een publicatie van </w:t>
      </w:r>
      <w:r w:rsidRPr="00474C4E">
        <w:rPr>
          <w:rFonts w:ascii="Calibri" w:eastAsia="Calibri" w:hAnsi="Calibri" w:cs="Calibri"/>
          <w:color w:val="000000" w:themeColor="text1"/>
          <w:sz w:val="24"/>
          <w:szCs w:val="24"/>
        </w:rPr>
        <w:t xml:space="preserve">een zone van het </w:t>
      </w:r>
      <w:r w:rsidRPr="00474C4E">
        <w:rPr>
          <w:rFonts w:ascii="Calibri" w:eastAsia="Calibri" w:hAnsi="Calibri" w:cs="Calibri"/>
          <w:color w:val="000000" w:themeColor="text1"/>
          <w:sz w:val="24"/>
          <w:szCs w:val="24"/>
          <w:lang w:val="en-NL"/>
        </w:rPr>
        <w:t>Versnellingsplan</w:t>
      </w:r>
      <w:r w:rsidRPr="00474C4E">
        <w:rPr>
          <w:rFonts w:ascii="Calibri" w:eastAsia="Calibri" w:hAnsi="Calibri" w:cs="Calibri"/>
          <w:color w:val="000000" w:themeColor="text1"/>
          <w:sz w:val="24"/>
          <w:szCs w:val="24"/>
        </w:rPr>
        <w:t xml:space="preserve"> </w:t>
      </w:r>
      <w:r w:rsidRPr="00474C4E">
        <w:rPr>
          <w:rFonts w:ascii="Calibri" w:eastAsia="Calibri" w:hAnsi="Calibri" w:cs="Calibri"/>
          <w:color w:val="000000" w:themeColor="text1"/>
          <w:sz w:val="24"/>
          <w:szCs w:val="24"/>
          <w:lang w:val="en-NL"/>
        </w:rPr>
        <w:t>Onderwijsinnovatie met ICT</w:t>
      </w:r>
      <w:r w:rsidRPr="00474C4E">
        <w:rPr>
          <w:rFonts w:ascii="Calibri" w:eastAsia="Calibri" w:hAnsi="Calibri" w:cs="Calibri"/>
          <w:color w:val="000000" w:themeColor="text1"/>
          <w:sz w:val="24"/>
          <w:szCs w:val="24"/>
          <w:vertAlign w:val="superscript"/>
          <w:lang w:val="en-NL"/>
        </w:rPr>
        <w:footnoteReference w:id="1"/>
      </w:r>
      <w:r w:rsidRPr="00474C4E">
        <w:rPr>
          <w:rFonts w:ascii="Calibri" w:eastAsia="Calibri" w:hAnsi="Calibri" w:cs="Calibri"/>
          <w:color w:val="000000" w:themeColor="text1"/>
          <w:sz w:val="24"/>
          <w:szCs w:val="24"/>
        </w:rPr>
        <w:t xml:space="preserve"> hanteert men de volgende definitie</w:t>
      </w:r>
      <w:r w:rsidRPr="00E54943">
        <w:rPr>
          <w:rFonts w:ascii="Calibri" w:eastAsia="Calibri" w:hAnsi="Calibri" w:cs="Calibri"/>
          <w:color w:val="000000" w:themeColor="text1"/>
          <w:sz w:val="24"/>
          <w:szCs w:val="24"/>
        </w:rPr>
        <w:t>: “</w:t>
      </w:r>
      <w:proofErr w:type="spellStart"/>
      <w:r w:rsidRPr="00E54943">
        <w:rPr>
          <w:rFonts w:ascii="Calibri" w:eastAsia="Calibri" w:hAnsi="Calibri" w:cs="Calibri"/>
          <w:color w:val="000000" w:themeColor="text1"/>
          <w:sz w:val="24"/>
          <w:szCs w:val="24"/>
        </w:rPr>
        <w:t>Evidence-informed</w:t>
      </w:r>
      <w:proofErr w:type="spellEnd"/>
      <w:r w:rsidRPr="00E54943">
        <w:rPr>
          <w:rFonts w:ascii="Calibri" w:eastAsia="Calibri" w:hAnsi="Calibri" w:cs="Calibri"/>
          <w:color w:val="000000" w:themeColor="text1"/>
          <w:sz w:val="24"/>
          <w:szCs w:val="24"/>
        </w:rPr>
        <w:t xml:space="preserve"> innoveren wordt gedefinieerd als onderbouwd innoveren, geïnformeerd door een combinatie van ervaringskennis, school-, organisatie- en </w:t>
      </w:r>
      <w:proofErr w:type="spellStart"/>
      <w:r w:rsidRPr="00E54943">
        <w:rPr>
          <w:rFonts w:ascii="Calibri" w:eastAsia="Calibri" w:hAnsi="Calibri" w:cs="Calibri"/>
          <w:color w:val="000000" w:themeColor="text1"/>
          <w:sz w:val="24"/>
          <w:szCs w:val="24"/>
        </w:rPr>
        <w:t>systeemgegevens</w:t>
      </w:r>
      <w:proofErr w:type="spellEnd"/>
      <w:r w:rsidRPr="00E54943">
        <w:rPr>
          <w:rFonts w:ascii="Calibri" w:eastAsia="Calibri" w:hAnsi="Calibri" w:cs="Calibri"/>
          <w:color w:val="000000" w:themeColor="text1"/>
          <w:sz w:val="24"/>
          <w:szCs w:val="24"/>
        </w:rPr>
        <w:t xml:space="preserve"> en </w:t>
      </w:r>
      <w:proofErr w:type="spellStart"/>
      <w:r w:rsidRPr="00E54943">
        <w:rPr>
          <w:rFonts w:ascii="Calibri" w:eastAsia="Calibri" w:hAnsi="Calibri" w:cs="Calibri"/>
          <w:color w:val="000000" w:themeColor="text1"/>
          <w:sz w:val="24"/>
          <w:szCs w:val="24"/>
        </w:rPr>
        <w:t>onderzoekskennis</w:t>
      </w:r>
      <w:proofErr w:type="spellEnd"/>
      <w:r w:rsidRPr="00E54943">
        <w:rPr>
          <w:rFonts w:ascii="Calibri" w:eastAsia="Calibri" w:hAnsi="Calibri" w:cs="Calibri"/>
          <w:color w:val="000000" w:themeColor="text1"/>
          <w:sz w:val="24"/>
          <w:szCs w:val="24"/>
        </w:rPr>
        <w:t xml:space="preserve"> (2022, p.12).” </w:t>
      </w:r>
      <w:r w:rsidRPr="00B50947">
        <w:rPr>
          <w:rFonts w:ascii="Calibri" w:eastAsia="Calibri" w:hAnsi="Calibri" w:cs="Calibri"/>
          <w:b/>
          <w:bCs/>
          <w:color w:val="000000" w:themeColor="text1"/>
          <w:sz w:val="24"/>
          <w:szCs w:val="24"/>
        </w:rPr>
        <w:t>Ervaringskennis</w:t>
      </w:r>
      <w:r w:rsidRPr="00E54943">
        <w:rPr>
          <w:rFonts w:ascii="Calibri" w:eastAsia="Calibri" w:hAnsi="Calibri" w:cs="Calibri"/>
          <w:color w:val="000000" w:themeColor="text1"/>
          <w:sz w:val="24"/>
          <w:szCs w:val="24"/>
        </w:rPr>
        <w:t xml:space="preserve"> wordt geduid als de aannames, kennis en competenties die een docent bezit op basis van de eigen praktijkervaring. </w:t>
      </w:r>
      <w:r w:rsidRPr="00B50947">
        <w:rPr>
          <w:rFonts w:ascii="Calibri" w:eastAsia="Calibri" w:hAnsi="Calibri" w:cs="Calibri"/>
          <w:b/>
          <w:bCs/>
          <w:color w:val="000000" w:themeColor="text1"/>
          <w:sz w:val="24"/>
          <w:szCs w:val="24"/>
        </w:rPr>
        <w:t xml:space="preserve">School-, organisatie- en </w:t>
      </w:r>
      <w:proofErr w:type="spellStart"/>
      <w:r w:rsidRPr="00B50947">
        <w:rPr>
          <w:rFonts w:ascii="Calibri" w:eastAsia="Calibri" w:hAnsi="Calibri" w:cs="Calibri"/>
          <w:b/>
          <w:bCs/>
          <w:color w:val="000000" w:themeColor="text1"/>
          <w:sz w:val="24"/>
          <w:szCs w:val="24"/>
        </w:rPr>
        <w:t>systeemgegevens</w:t>
      </w:r>
      <w:proofErr w:type="spellEnd"/>
      <w:r w:rsidRPr="00E54943">
        <w:rPr>
          <w:rFonts w:ascii="Calibri" w:eastAsia="Calibri" w:hAnsi="Calibri" w:cs="Calibri"/>
          <w:color w:val="000000" w:themeColor="text1"/>
          <w:sz w:val="24"/>
          <w:szCs w:val="24"/>
        </w:rPr>
        <w:t xml:space="preserve"> kunnen alles omvatten van tentamenresultaten, tot onderwijsevaluaties of lesobservaties, zolang de data systematisch wordt verzameld. </w:t>
      </w:r>
      <w:proofErr w:type="spellStart"/>
      <w:r w:rsidRPr="00B50947">
        <w:rPr>
          <w:rFonts w:ascii="Calibri" w:eastAsia="Calibri" w:hAnsi="Calibri" w:cs="Calibri"/>
          <w:b/>
          <w:bCs/>
          <w:color w:val="000000" w:themeColor="text1"/>
          <w:sz w:val="24"/>
          <w:szCs w:val="24"/>
        </w:rPr>
        <w:t>Onderzoekskennis</w:t>
      </w:r>
      <w:proofErr w:type="spellEnd"/>
      <w:r w:rsidRPr="00E54943">
        <w:rPr>
          <w:rFonts w:ascii="Calibri" w:eastAsia="Calibri" w:hAnsi="Calibri" w:cs="Calibri"/>
          <w:color w:val="000000" w:themeColor="text1"/>
          <w:sz w:val="24"/>
          <w:szCs w:val="24"/>
        </w:rPr>
        <w:t xml:space="preserve"> is alle kennis die het resultaat is van formeel onderzoek. Deze kan bijvoorbeeld verzameld worden door een literatuuronderzoek. Niet alle typen evidentie zijn noodzakelijk voor het ontwikkelen van een </w:t>
      </w:r>
      <w:proofErr w:type="spellStart"/>
      <w:r w:rsidRPr="00E54943">
        <w:rPr>
          <w:rFonts w:ascii="Calibri" w:eastAsia="Calibri" w:hAnsi="Calibri" w:cs="Calibri"/>
          <w:color w:val="000000" w:themeColor="text1"/>
          <w:sz w:val="24"/>
          <w:szCs w:val="24"/>
        </w:rPr>
        <w:t>evidence-informed</w:t>
      </w:r>
      <w:proofErr w:type="spellEnd"/>
      <w:r w:rsidRPr="00E54943">
        <w:rPr>
          <w:rFonts w:ascii="Calibri" w:eastAsia="Calibri" w:hAnsi="Calibri" w:cs="Calibri"/>
          <w:color w:val="000000" w:themeColor="text1"/>
          <w:sz w:val="24"/>
          <w:szCs w:val="24"/>
        </w:rPr>
        <w:t xml:space="preserve"> innovatieproject, maar hoe meer verschillende typen evidentie, hoe sterker de basis. </w:t>
      </w:r>
    </w:p>
    <w:p w14:paraId="0C868A77" w14:textId="77777777" w:rsidR="004F352B" w:rsidRDefault="004F352B" w:rsidP="004F352B">
      <w:pPr>
        <w:spacing w:after="0" w:line="240" w:lineRule="auto"/>
        <w:rPr>
          <w:rFonts w:ascii="Calibri" w:eastAsia="Calibri" w:hAnsi="Calibri" w:cs="Calibri"/>
          <w:color w:val="000000" w:themeColor="text1"/>
          <w:sz w:val="24"/>
          <w:szCs w:val="24"/>
        </w:rPr>
      </w:pPr>
    </w:p>
    <w:p w14:paraId="207AB9B2" w14:textId="77777777" w:rsidR="004F352B" w:rsidRDefault="004F352B" w:rsidP="004F352B">
      <w:pPr>
        <w:spacing w:after="0" w:line="240" w:lineRule="auto"/>
        <w:rPr>
          <w:rFonts w:ascii="Calibri" w:eastAsia="Calibri" w:hAnsi="Calibri" w:cs="Calibri"/>
          <w:color w:val="000000" w:themeColor="text1"/>
          <w:sz w:val="24"/>
          <w:szCs w:val="24"/>
        </w:rPr>
      </w:pPr>
      <w:r w:rsidRPr="00FD8DF8">
        <w:rPr>
          <w:rFonts w:ascii="Calibri" w:eastAsia="Calibri" w:hAnsi="Calibri" w:cs="Calibri"/>
          <w:color w:val="000000" w:themeColor="text1"/>
          <w:sz w:val="24"/>
          <w:szCs w:val="24"/>
        </w:rPr>
        <w:t xml:space="preserve">Voor de onderbouwing van </w:t>
      </w:r>
      <w:r w:rsidRPr="00FD8DF8">
        <w:rPr>
          <w:rFonts w:ascii="Calibri" w:eastAsia="Calibri" w:hAnsi="Calibri" w:cs="Calibri"/>
          <w:b/>
          <w:bCs/>
          <w:color w:val="000000" w:themeColor="text1"/>
          <w:sz w:val="24"/>
          <w:szCs w:val="24"/>
        </w:rPr>
        <w:t>Grassroots</w:t>
      </w:r>
      <w:r w:rsidRPr="00FD8DF8">
        <w:rPr>
          <w:rFonts w:ascii="Calibri" w:eastAsia="Calibri" w:hAnsi="Calibri" w:cs="Calibri"/>
          <w:color w:val="000000" w:themeColor="text1"/>
          <w:sz w:val="24"/>
          <w:szCs w:val="24"/>
        </w:rPr>
        <w:t>aanvragen volstaat het bieden van ervaringskennis</w:t>
      </w:r>
      <w:r>
        <w:rPr>
          <w:rFonts w:ascii="Calibri" w:eastAsia="Calibri" w:hAnsi="Calibri" w:cs="Calibri"/>
          <w:color w:val="000000" w:themeColor="text1"/>
          <w:sz w:val="24"/>
          <w:szCs w:val="24"/>
        </w:rPr>
        <w:t>, liefst aangevuld met</w:t>
      </w:r>
      <w:r w:rsidRPr="00FD8DF8">
        <w:rPr>
          <w:rFonts w:ascii="Calibri" w:eastAsia="Calibri" w:hAnsi="Calibri" w:cs="Calibri"/>
          <w:color w:val="000000" w:themeColor="text1"/>
          <w:sz w:val="24"/>
          <w:szCs w:val="24"/>
        </w:rPr>
        <w:t xml:space="preserve"> school-, organisatie- en </w:t>
      </w:r>
      <w:proofErr w:type="spellStart"/>
      <w:r w:rsidRPr="00FD8DF8">
        <w:rPr>
          <w:rFonts w:ascii="Calibri" w:eastAsia="Calibri" w:hAnsi="Calibri" w:cs="Calibri"/>
          <w:color w:val="000000" w:themeColor="text1"/>
          <w:sz w:val="24"/>
          <w:szCs w:val="24"/>
        </w:rPr>
        <w:t>systeemgegevens</w:t>
      </w:r>
      <w:proofErr w:type="spellEnd"/>
      <w:r w:rsidRPr="00FD8DF8">
        <w:rPr>
          <w:rFonts w:ascii="Calibri" w:eastAsia="Calibri" w:hAnsi="Calibri" w:cs="Calibri"/>
          <w:color w:val="000000" w:themeColor="text1"/>
          <w:sz w:val="24"/>
          <w:szCs w:val="24"/>
        </w:rPr>
        <w:t xml:space="preserve"> als evidentie. Bij aanvragen </w:t>
      </w:r>
      <w:r w:rsidRPr="00FD8DF8">
        <w:rPr>
          <w:rFonts w:ascii="Calibri" w:eastAsia="Calibri" w:hAnsi="Calibri" w:cs="Calibri"/>
          <w:color w:val="000000" w:themeColor="text1"/>
          <w:sz w:val="24"/>
          <w:szCs w:val="24"/>
        </w:rPr>
        <w:lastRenderedPageBreak/>
        <w:t xml:space="preserve">voor een </w:t>
      </w:r>
      <w:r w:rsidRPr="00FD8DF8">
        <w:rPr>
          <w:rFonts w:ascii="Calibri" w:eastAsia="Calibri" w:hAnsi="Calibri" w:cs="Calibri"/>
          <w:b/>
          <w:bCs/>
          <w:color w:val="000000" w:themeColor="text1"/>
          <w:sz w:val="24"/>
          <w:szCs w:val="24"/>
        </w:rPr>
        <w:t>Grass Shoots</w:t>
      </w:r>
      <w:r w:rsidRPr="00FD8DF8">
        <w:rPr>
          <w:rFonts w:ascii="Calibri" w:eastAsia="Calibri" w:hAnsi="Calibri" w:cs="Calibri"/>
          <w:color w:val="000000" w:themeColor="text1"/>
          <w:sz w:val="24"/>
          <w:szCs w:val="24"/>
        </w:rPr>
        <w:t>-subsidie wordt alle drie de typen evidentie verwacht in de onderbouwing.</w:t>
      </w:r>
    </w:p>
    <w:p w14:paraId="1F329990" w14:textId="77777777" w:rsidR="004F352B" w:rsidRDefault="004F352B" w:rsidP="004F352B">
      <w:pPr>
        <w:spacing w:after="0" w:line="240" w:lineRule="auto"/>
        <w:rPr>
          <w:rFonts w:ascii="Calibri" w:eastAsia="Calibri" w:hAnsi="Calibri" w:cs="Calibri"/>
          <w:color w:val="000000" w:themeColor="text1"/>
          <w:sz w:val="24"/>
          <w:szCs w:val="24"/>
        </w:rPr>
      </w:pPr>
    </w:p>
    <w:p w14:paraId="7339F01E" w14:textId="77777777" w:rsidR="004F352B" w:rsidRPr="00E75223" w:rsidRDefault="004F352B" w:rsidP="004F352B">
      <w:pPr>
        <w:spacing w:after="0" w:line="240" w:lineRule="auto"/>
        <w:rPr>
          <w:rFonts w:ascii="Calibri" w:eastAsia="Calibri" w:hAnsi="Calibri" w:cs="Calibri"/>
          <w:b/>
          <w:bCs/>
          <w:color w:val="56AF31"/>
          <w:sz w:val="24"/>
          <w:szCs w:val="24"/>
        </w:rPr>
      </w:pPr>
      <w:r w:rsidRPr="00FD8DF8">
        <w:rPr>
          <w:rFonts w:ascii="Calibri" w:eastAsia="Calibri" w:hAnsi="Calibri" w:cs="Calibri"/>
          <w:b/>
          <w:bCs/>
          <w:color w:val="56AF31"/>
          <w:sz w:val="24"/>
          <w:szCs w:val="24"/>
        </w:rPr>
        <w:t>Verandertheorie als basis (behorende bij punt 3 en punt 10)</w:t>
      </w:r>
    </w:p>
    <w:p w14:paraId="10BDA1B1" w14:textId="77777777" w:rsidR="004F352B" w:rsidRDefault="004F352B" w:rsidP="004F352B">
      <w:pPr>
        <w:spacing w:after="0" w:line="240" w:lineRule="auto"/>
        <w:rPr>
          <w:rFonts w:ascii="Calibri" w:eastAsia="Calibri" w:hAnsi="Calibri" w:cs="Calibri"/>
          <w:color w:val="000000" w:themeColor="text1"/>
          <w:sz w:val="24"/>
          <w:szCs w:val="24"/>
        </w:rPr>
      </w:pPr>
      <w:r>
        <w:rPr>
          <w:rFonts w:ascii="Calibri" w:eastAsia="Calibri" w:hAnsi="Calibri" w:cs="Calibri"/>
          <w:color w:val="000000" w:themeColor="text1"/>
          <w:sz w:val="24"/>
          <w:szCs w:val="24"/>
        </w:rPr>
        <w:t>We raden aan de onderbouwing van de innovatie en de bijbehorende evaluatie aan te pakken op basis van een verandertheorie (</w:t>
      </w:r>
      <w:proofErr w:type="spellStart"/>
      <w:r>
        <w:rPr>
          <w:rFonts w:ascii="Calibri" w:eastAsia="Calibri" w:hAnsi="Calibri" w:cs="Calibri"/>
          <w:color w:val="000000" w:themeColor="text1"/>
          <w:sz w:val="24"/>
          <w:szCs w:val="24"/>
        </w:rPr>
        <w:t>Theory</w:t>
      </w:r>
      <w:proofErr w:type="spellEnd"/>
      <w:r>
        <w:rPr>
          <w:rFonts w:ascii="Calibri" w:eastAsia="Calibri" w:hAnsi="Calibri" w:cs="Calibri"/>
          <w:color w:val="000000" w:themeColor="text1"/>
          <w:sz w:val="24"/>
          <w:szCs w:val="24"/>
        </w:rPr>
        <w:t xml:space="preserve"> of Change). </w:t>
      </w:r>
      <w:r w:rsidRPr="006D1B49">
        <w:rPr>
          <w:rFonts w:ascii="Calibri" w:eastAsia="Calibri" w:hAnsi="Calibri" w:cs="Calibri"/>
          <w:color w:val="000000" w:themeColor="text1"/>
          <w:sz w:val="24"/>
          <w:szCs w:val="24"/>
        </w:rPr>
        <w:t>In een verandertheorie wordt expliciet gemaakt hoe en waarom de geplande interventies zullen leiden tot de gewenste verandering en op basis van wat je de verandering kunt vaststellen (wijziging in gedrag, resultaat, etc.) (</w:t>
      </w:r>
      <w:proofErr w:type="spellStart"/>
      <w:r w:rsidRPr="006D1B49">
        <w:rPr>
          <w:rFonts w:ascii="Calibri" w:eastAsia="Calibri" w:hAnsi="Calibri" w:cs="Calibri"/>
          <w:color w:val="000000" w:themeColor="text1"/>
          <w:sz w:val="24"/>
          <w:szCs w:val="24"/>
        </w:rPr>
        <w:t>Reinholz</w:t>
      </w:r>
      <w:proofErr w:type="spellEnd"/>
      <w:r w:rsidRPr="006D1B49">
        <w:rPr>
          <w:rFonts w:ascii="Calibri" w:eastAsia="Calibri" w:hAnsi="Calibri" w:cs="Calibri"/>
          <w:color w:val="000000" w:themeColor="text1"/>
          <w:sz w:val="24"/>
          <w:szCs w:val="24"/>
        </w:rPr>
        <w:t xml:space="preserve"> &amp; Andrews, 2020). Deze verandertheorie kan aan de voorkant van een project helpen met de planning en implementatie en aan de achterkant met het evalueren van het resultaat</w:t>
      </w:r>
      <w:r w:rsidRPr="00C378D2">
        <w:rPr>
          <w:rFonts w:ascii="Calibri" w:eastAsia="Calibri" w:hAnsi="Calibri" w:cs="Calibri"/>
          <w:color w:val="000000" w:themeColor="text1"/>
          <w:sz w:val="24"/>
          <w:szCs w:val="24"/>
        </w:rPr>
        <w:t xml:space="preserve">, dit laatste door ook te focussen op de activiteiten en tussentijdse resultaten (en niet -alleen- op het eindresultaat). </w:t>
      </w:r>
      <w:r w:rsidRPr="006D1B49">
        <w:rPr>
          <w:rFonts w:ascii="Calibri" w:eastAsia="Calibri" w:hAnsi="Calibri" w:cs="Calibri"/>
          <w:color w:val="000000" w:themeColor="text1"/>
          <w:sz w:val="24"/>
          <w:szCs w:val="24"/>
        </w:rPr>
        <w:t xml:space="preserve"> </w:t>
      </w:r>
    </w:p>
    <w:p w14:paraId="55F0C144" w14:textId="77777777" w:rsidR="004F352B" w:rsidRDefault="004F352B" w:rsidP="004F352B">
      <w:pPr>
        <w:spacing w:after="0" w:line="240" w:lineRule="auto"/>
        <w:rPr>
          <w:rFonts w:ascii="Calibri" w:eastAsia="Calibri" w:hAnsi="Calibri" w:cs="Calibri"/>
          <w:color w:val="000000" w:themeColor="text1"/>
          <w:sz w:val="24"/>
          <w:szCs w:val="24"/>
        </w:rPr>
      </w:pPr>
    </w:p>
    <w:p w14:paraId="10332FDD" w14:textId="77777777" w:rsidR="004F352B" w:rsidRDefault="004F352B" w:rsidP="004F352B">
      <w:pPr>
        <w:spacing w:after="0" w:line="240" w:lineRule="auto"/>
        <w:rPr>
          <w:rFonts w:ascii="Calibri" w:eastAsia="Calibri" w:hAnsi="Calibri" w:cs="Calibri"/>
          <w:color w:val="000000" w:themeColor="text1"/>
          <w:sz w:val="24"/>
          <w:szCs w:val="24"/>
        </w:rPr>
      </w:pPr>
      <w:r>
        <w:rPr>
          <w:rFonts w:ascii="Calibri" w:eastAsia="Calibri" w:hAnsi="Calibri" w:cs="Calibri"/>
          <w:color w:val="000000" w:themeColor="text1"/>
          <w:sz w:val="24"/>
          <w:szCs w:val="24"/>
        </w:rPr>
        <w:t xml:space="preserve">Hoewel </w:t>
      </w:r>
      <w:r w:rsidRPr="006D1B49">
        <w:rPr>
          <w:rFonts w:ascii="Calibri" w:eastAsia="Calibri" w:hAnsi="Calibri" w:cs="Calibri"/>
          <w:color w:val="000000" w:themeColor="text1"/>
          <w:sz w:val="24"/>
          <w:szCs w:val="24"/>
        </w:rPr>
        <w:t xml:space="preserve">standaard studentevaluaties een onderdeel van </w:t>
      </w:r>
      <w:r>
        <w:rPr>
          <w:rFonts w:ascii="Calibri" w:eastAsia="Calibri" w:hAnsi="Calibri" w:cs="Calibri"/>
          <w:color w:val="000000" w:themeColor="text1"/>
          <w:sz w:val="24"/>
          <w:szCs w:val="24"/>
        </w:rPr>
        <w:t xml:space="preserve">evaluatie </w:t>
      </w:r>
      <w:r w:rsidRPr="006D1B49">
        <w:rPr>
          <w:rFonts w:ascii="Calibri" w:eastAsia="Calibri" w:hAnsi="Calibri" w:cs="Calibri"/>
          <w:color w:val="000000" w:themeColor="text1"/>
          <w:sz w:val="24"/>
          <w:szCs w:val="24"/>
        </w:rPr>
        <w:t xml:space="preserve">kunnen zijn, kunnen ze nooit de enige bron van evaluatiedata vormen. </w:t>
      </w:r>
      <w:r>
        <w:rPr>
          <w:rFonts w:ascii="Calibri" w:eastAsia="Calibri" w:hAnsi="Calibri" w:cs="Calibri"/>
          <w:color w:val="000000" w:themeColor="text1"/>
          <w:sz w:val="24"/>
          <w:szCs w:val="24"/>
        </w:rPr>
        <w:t xml:space="preserve">Zie </w:t>
      </w:r>
      <w:hyperlink r:id="rId10" w:history="1">
        <w:r w:rsidRPr="006D1B49">
          <w:rPr>
            <w:rStyle w:val="Hyperlink"/>
            <w:rFonts w:ascii="Calibri" w:eastAsia="Calibri" w:hAnsi="Calibri" w:cs="Calibri"/>
            <w:sz w:val="24"/>
            <w:szCs w:val="24"/>
          </w:rPr>
          <w:t>deze publicatie</w:t>
        </w:r>
      </w:hyperlink>
      <w:r>
        <w:rPr>
          <w:rFonts w:ascii="Calibri" w:eastAsia="Calibri" w:hAnsi="Calibri" w:cs="Calibri"/>
          <w:color w:val="000000" w:themeColor="text1"/>
          <w:sz w:val="24"/>
          <w:szCs w:val="24"/>
        </w:rPr>
        <w:t xml:space="preserve"> van de Radboud Universiteit voor voorbeelden van andere evaluatievormen met studenten. Denk daarnaast ook na over het gebruik van studieresultaten en andere meer kwantitatieve data.</w:t>
      </w:r>
    </w:p>
    <w:p w14:paraId="16BFE2D1" w14:textId="77777777" w:rsidR="004F352B" w:rsidRDefault="004F352B" w:rsidP="004F352B">
      <w:pPr>
        <w:spacing w:after="0" w:line="240" w:lineRule="auto"/>
        <w:rPr>
          <w:rFonts w:ascii="Calibri" w:eastAsia="Calibri" w:hAnsi="Calibri" w:cs="Calibri"/>
          <w:color w:val="000000" w:themeColor="text1"/>
          <w:sz w:val="24"/>
          <w:szCs w:val="24"/>
        </w:rPr>
      </w:pPr>
    </w:p>
    <w:p w14:paraId="5A6D21DF" w14:textId="77777777" w:rsidR="004F352B" w:rsidRPr="00623C3C" w:rsidRDefault="004F352B" w:rsidP="004F352B">
      <w:pPr>
        <w:spacing w:after="0" w:line="240" w:lineRule="auto"/>
        <w:rPr>
          <w:rFonts w:ascii="Calibri" w:eastAsia="Calibri" w:hAnsi="Calibri" w:cs="Calibri"/>
          <w:color w:val="000000" w:themeColor="text1"/>
          <w:sz w:val="24"/>
          <w:szCs w:val="24"/>
        </w:rPr>
      </w:pPr>
      <w:r w:rsidRPr="00623C3C">
        <w:rPr>
          <w:rFonts w:ascii="Calibri" w:eastAsia="Calibri" w:hAnsi="Calibri" w:cs="Calibri"/>
          <w:color w:val="000000" w:themeColor="text1"/>
          <w:sz w:val="24"/>
          <w:szCs w:val="24"/>
        </w:rPr>
        <w:t xml:space="preserve">Bij een theoretische evaluatie wordt aanbevolen om ook </w:t>
      </w:r>
      <w:r w:rsidRPr="000D05A3">
        <w:rPr>
          <w:rFonts w:ascii="Calibri" w:eastAsia="Calibri" w:hAnsi="Calibri" w:cs="Calibri"/>
          <w:b/>
          <w:bCs/>
          <w:color w:val="000000" w:themeColor="text1"/>
          <w:sz w:val="24"/>
          <w:szCs w:val="24"/>
        </w:rPr>
        <w:t>monitoring data</w:t>
      </w:r>
      <w:r w:rsidRPr="00623C3C">
        <w:rPr>
          <w:rFonts w:ascii="Calibri" w:eastAsia="Calibri" w:hAnsi="Calibri" w:cs="Calibri"/>
          <w:color w:val="000000" w:themeColor="text1"/>
          <w:sz w:val="24"/>
          <w:szCs w:val="24"/>
        </w:rPr>
        <w:t xml:space="preserve"> op te nemen: het evalueren van de activiteiten en output die zouden moeten leiden tot het gewenste resultaat (zie ook </w:t>
      </w:r>
      <w:proofErr w:type="spellStart"/>
      <w:r w:rsidRPr="00623C3C">
        <w:rPr>
          <w:rFonts w:ascii="Calibri" w:eastAsia="Calibri" w:hAnsi="Calibri" w:cs="Calibri"/>
          <w:color w:val="000000" w:themeColor="text1"/>
          <w:sz w:val="24"/>
          <w:szCs w:val="24"/>
        </w:rPr>
        <w:t>Gugerty</w:t>
      </w:r>
      <w:proofErr w:type="spellEnd"/>
      <w:r w:rsidRPr="00623C3C">
        <w:rPr>
          <w:rFonts w:ascii="Calibri" w:eastAsia="Calibri" w:hAnsi="Calibri" w:cs="Calibri"/>
          <w:color w:val="000000" w:themeColor="text1"/>
          <w:sz w:val="24"/>
          <w:szCs w:val="24"/>
        </w:rPr>
        <w:t xml:space="preserve"> &amp; </w:t>
      </w:r>
      <w:proofErr w:type="spellStart"/>
      <w:r w:rsidRPr="00623C3C">
        <w:rPr>
          <w:rFonts w:ascii="Calibri" w:eastAsia="Calibri" w:hAnsi="Calibri" w:cs="Calibri"/>
          <w:color w:val="000000" w:themeColor="text1"/>
          <w:sz w:val="24"/>
          <w:szCs w:val="24"/>
        </w:rPr>
        <w:t>Karlan</w:t>
      </w:r>
      <w:proofErr w:type="spellEnd"/>
      <w:r w:rsidRPr="00623C3C">
        <w:rPr>
          <w:rFonts w:ascii="Calibri" w:eastAsia="Calibri" w:hAnsi="Calibri" w:cs="Calibri"/>
          <w:color w:val="000000" w:themeColor="text1"/>
          <w:sz w:val="24"/>
          <w:szCs w:val="24"/>
        </w:rPr>
        <w:t>, 2018). Deze data kunnen zinvolle informatie bevatten over de implementatie van een interventie, bv als het wekelijks bekijken van kennisclips zou moeten leiden tot betere retentie van de stof, dan is het nuttig om te evalueren of studenten ook wekelijks de kennisclips bekijken (</w:t>
      </w:r>
      <w:proofErr w:type="spellStart"/>
      <w:r w:rsidRPr="000D05A3">
        <w:rPr>
          <w:rFonts w:ascii="Calibri" w:eastAsia="Calibri" w:hAnsi="Calibri" w:cs="Calibri"/>
          <w:b/>
          <w:bCs/>
          <w:color w:val="000000" w:themeColor="text1"/>
          <w:sz w:val="24"/>
          <w:szCs w:val="24"/>
        </w:rPr>
        <w:t>learning</w:t>
      </w:r>
      <w:proofErr w:type="spellEnd"/>
      <w:r w:rsidRPr="000D05A3">
        <w:rPr>
          <w:rFonts w:ascii="Calibri" w:eastAsia="Calibri" w:hAnsi="Calibri" w:cs="Calibri"/>
          <w:b/>
          <w:bCs/>
          <w:color w:val="000000" w:themeColor="text1"/>
          <w:sz w:val="24"/>
          <w:szCs w:val="24"/>
        </w:rPr>
        <w:t xml:space="preserve"> </w:t>
      </w:r>
      <w:proofErr w:type="spellStart"/>
      <w:r w:rsidRPr="000D05A3">
        <w:rPr>
          <w:rFonts w:ascii="Calibri" w:eastAsia="Calibri" w:hAnsi="Calibri" w:cs="Calibri"/>
          <w:b/>
          <w:bCs/>
          <w:color w:val="000000" w:themeColor="text1"/>
          <w:sz w:val="24"/>
          <w:szCs w:val="24"/>
        </w:rPr>
        <w:t>analytics</w:t>
      </w:r>
      <w:proofErr w:type="spellEnd"/>
      <w:r w:rsidRPr="00623C3C">
        <w:rPr>
          <w:rFonts w:ascii="Calibri" w:eastAsia="Calibri" w:hAnsi="Calibri" w:cs="Calibri"/>
          <w:color w:val="000000" w:themeColor="text1"/>
          <w:sz w:val="24"/>
          <w:szCs w:val="24"/>
        </w:rPr>
        <w:t>).</w:t>
      </w:r>
    </w:p>
    <w:p w14:paraId="27B95FD3" w14:textId="77777777" w:rsidR="004F352B" w:rsidRPr="00623C3C" w:rsidRDefault="004F352B" w:rsidP="004F352B">
      <w:pPr>
        <w:spacing w:after="0" w:line="240" w:lineRule="auto"/>
        <w:rPr>
          <w:rFonts w:ascii="Calibri" w:eastAsia="Calibri" w:hAnsi="Calibri" w:cs="Calibri"/>
          <w:color w:val="000000" w:themeColor="text1"/>
          <w:sz w:val="24"/>
          <w:szCs w:val="24"/>
        </w:rPr>
      </w:pPr>
    </w:p>
    <w:p w14:paraId="0D9DE624" w14:textId="77777777" w:rsidR="004F352B" w:rsidRPr="00623C3C" w:rsidRDefault="004F352B" w:rsidP="004F352B">
      <w:pPr>
        <w:spacing w:after="0" w:line="240" w:lineRule="auto"/>
        <w:rPr>
          <w:rFonts w:ascii="Calibri" w:eastAsia="Calibri" w:hAnsi="Calibri" w:cs="Calibri"/>
          <w:color w:val="000000" w:themeColor="text1"/>
          <w:sz w:val="24"/>
          <w:szCs w:val="24"/>
        </w:rPr>
      </w:pPr>
      <w:r w:rsidRPr="00623C3C">
        <w:rPr>
          <w:rFonts w:ascii="Calibri" w:eastAsia="Calibri" w:hAnsi="Calibri" w:cs="Calibri"/>
          <w:color w:val="000000" w:themeColor="text1"/>
          <w:sz w:val="24"/>
          <w:szCs w:val="24"/>
        </w:rPr>
        <w:t xml:space="preserve">Het is (zeker als er geen experimentele opzet wordt gekozen) niet altijd mogelijk om de effectiviteit of impact van een project te meten. Het is wel altijd mogelijk om de eigen verandertheorie te evalueren in (bv) de vorm van </w:t>
      </w:r>
      <w:r w:rsidRPr="000D05A3">
        <w:rPr>
          <w:rFonts w:ascii="Calibri" w:eastAsia="Calibri" w:hAnsi="Calibri" w:cs="Calibri"/>
          <w:b/>
          <w:bCs/>
          <w:color w:val="000000" w:themeColor="text1"/>
          <w:sz w:val="24"/>
          <w:szCs w:val="24"/>
        </w:rPr>
        <w:t>activiteiten van de docenten, activiteiten van de student en uiteindelijk resultaat</w:t>
      </w:r>
      <w:r w:rsidRPr="00623C3C">
        <w:rPr>
          <w:rFonts w:ascii="Calibri" w:eastAsia="Calibri" w:hAnsi="Calibri" w:cs="Calibri"/>
          <w:color w:val="000000" w:themeColor="text1"/>
          <w:sz w:val="24"/>
          <w:szCs w:val="24"/>
        </w:rPr>
        <w:t>.</w:t>
      </w:r>
    </w:p>
    <w:p w14:paraId="7D92A74D" w14:textId="77777777" w:rsidR="004F352B" w:rsidRPr="00623C3C" w:rsidRDefault="004F352B" w:rsidP="004F352B">
      <w:pPr>
        <w:spacing w:after="0" w:line="240" w:lineRule="auto"/>
        <w:rPr>
          <w:rFonts w:ascii="Calibri" w:eastAsia="Calibri" w:hAnsi="Calibri" w:cs="Calibri"/>
          <w:color w:val="000000" w:themeColor="text1"/>
          <w:sz w:val="24"/>
          <w:szCs w:val="24"/>
        </w:rPr>
      </w:pPr>
    </w:p>
    <w:p w14:paraId="7E2925F6" w14:textId="77777777" w:rsidR="004F352B" w:rsidRPr="00623C3C" w:rsidRDefault="004F352B" w:rsidP="004F352B">
      <w:pPr>
        <w:spacing w:after="0" w:line="240" w:lineRule="auto"/>
        <w:rPr>
          <w:rFonts w:ascii="Calibri" w:eastAsia="Calibri" w:hAnsi="Calibri" w:cs="Calibri"/>
          <w:color w:val="000000" w:themeColor="text1"/>
          <w:sz w:val="24"/>
          <w:szCs w:val="24"/>
        </w:rPr>
      </w:pPr>
      <w:r w:rsidRPr="000D05A3">
        <w:rPr>
          <w:rFonts w:ascii="Calibri" w:eastAsia="Calibri" w:hAnsi="Calibri" w:cs="Calibri"/>
          <w:b/>
          <w:bCs/>
          <w:color w:val="000000" w:themeColor="text1"/>
          <w:sz w:val="24"/>
          <w:szCs w:val="24"/>
        </w:rPr>
        <w:t>NB</w:t>
      </w:r>
      <w:r>
        <w:rPr>
          <w:rFonts w:ascii="Calibri" w:eastAsia="Calibri" w:hAnsi="Calibri" w:cs="Calibri"/>
          <w:color w:val="000000" w:themeColor="text1"/>
          <w:sz w:val="24"/>
          <w:szCs w:val="24"/>
        </w:rPr>
        <w:t>:</w:t>
      </w:r>
      <w:r w:rsidRPr="00623C3C">
        <w:rPr>
          <w:rFonts w:ascii="Calibri" w:eastAsia="Calibri" w:hAnsi="Calibri" w:cs="Calibri"/>
          <w:color w:val="000000" w:themeColor="text1"/>
          <w:sz w:val="24"/>
          <w:szCs w:val="24"/>
        </w:rPr>
        <w:t xml:space="preserve"> dit is uitdrukkelijk niet bedoeld om meer werk voor aanvragers op te leveren, maar juist als tool om de relevante gegevens voor evaluatie van het project te identificeren. Er hoeft uiteraard niet meer data aangedragen te worden dan nuttig is bij het beoordelen van de implementatie van het project.</w:t>
      </w:r>
    </w:p>
    <w:p w14:paraId="0BA24B47" w14:textId="77777777" w:rsidR="004F352B" w:rsidRPr="00623C3C" w:rsidRDefault="004F352B" w:rsidP="004F352B">
      <w:pPr>
        <w:spacing w:after="0" w:line="240" w:lineRule="auto"/>
        <w:rPr>
          <w:rFonts w:ascii="Calibri" w:eastAsia="Calibri" w:hAnsi="Calibri" w:cs="Calibri"/>
          <w:color w:val="000000" w:themeColor="text1"/>
          <w:sz w:val="24"/>
          <w:szCs w:val="24"/>
        </w:rPr>
      </w:pPr>
    </w:p>
    <w:p w14:paraId="6C2E8E79" w14:textId="77777777" w:rsidR="004F352B" w:rsidRDefault="004F352B" w:rsidP="004F352B">
      <w:pPr>
        <w:spacing w:after="0" w:line="240" w:lineRule="auto"/>
        <w:rPr>
          <w:rFonts w:ascii="Calibri" w:eastAsia="Calibri" w:hAnsi="Calibri" w:cs="Calibri"/>
          <w:color w:val="000000" w:themeColor="text1"/>
          <w:sz w:val="24"/>
          <w:szCs w:val="24"/>
        </w:rPr>
      </w:pPr>
      <w:r w:rsidRPr="00623C3C">
        <w:rPr>
          <w:rFonts w:ascii="Calibri" w:eastAsia="Calibri" w:hAnsi="Calibri" w:cs="Calibri"/>
          <w:color w:val="000000" w:themeColor="text1"/>
          <w:sz w:val="24"/>
          <w:szCs w:val="24"/>
        </w:rPr>
        <w:t>Let bij het opstellen van een evaluatieplan ook op de AVG: wordt de privacy van studenten voldoende geborgd? Voor advies, neem contact op met</w:t>
      </w:r>
      <w:r w:rsidRPr="00863FEA">
        <w:rPr>
          <w:rFonts w:ascii="Calibri" w:eastAsia="Calibri" w:hAnsi="Calibri" w:cs="Calibri"/>
          <w:color w:val="000000" w:themeColor="text1"/>
          <w:sz w:val="24"/>
          <w:szCs w:val="24"/>
        </w:rPr>
        <w:t xml:space="preserve"> de privacy </w:t>
      </w:r>
      <w:proofErr w:type="spellStart"/>
      <w:r w:rsidRPr="00863FEA">
        <w:rPr>
          <w:rFonts w:ascii="Calibri" w:eastAsia="Calibri" w:hAnsi="Calibri" w:cs="Calibri"/>
          <w:color w:val="000000" w:themeColor="text1"/>
          <w:sz w:val="24"/>
          <w:szCs w:val="24"/>
        </w:rPr>
        <w:t>officer</w:t>
      </w:r>
      <w:proofErr w:type="spellEnd"/>
      <w:r w:rsidRPr="00863FEA">
        <w:rPr>
          <w:rFonts w:ascii="Calibri" w:eastAsia="Calibri" w:hAnsi="Calibri" w:cs="Calibri"/>
          <w:color w:val="000000" w:themeColor="text1"/>
          <w:sz w:val="24"/>
          <w:szCs w:val="24"/>
        </w:rPr>
        <w:t xml:space="preserve"> (</w:t>
      </w:r>
      <w:hyperlink r:id="rId11" w:history="1">
        <w:r w:rsidRPr="00863FEA">
          <w:rPr>
            <w:rStyle w:val="Hyperlink"/>
            <w:rFonts w:ascii="Calibri" w:eastAsia="Calibri" w:hAnsi="Calibri" w:cs="Calibri"/>
            <w:sz w:val="24"/>
            <w:szCs w:val="24"/>
          </w:rPr>
          <w:t>privacy@fsw.leidenuniv.nl</w:t>
        </w:r>
      </w:hyperlink>
      <w:r w:rsidRPr="00863FEA">
        <w:rPr>
          <w:rFonts w:ascii="Calibri" w:eastAsia="Calibri" w:hAnsi="Calibri" w:cs="Calibri"/>
          <w:color w:val="000000" w:themeColor="text1"/>
          <w:sz w:val="24"/>
          <w:szCs w:val="24"/>
        </w:rPr>
        <w:t xml:space="preserve">).  </w:t>
      </w:r>
    </w:p>
    <w:p w14:paraId="511CB430" w14:textId="77777777" w:rsidR="004F352B" w:rsidRDefault="004F352B" w:rsidP="004F352B">
      <w:pPr>
        <w:spacing w:after="0" w:line="240" w:lineRule="auto"/>
        <w:rPr>
          <w:rFonts w:ascii="Calibri" w:eastAsia="Calibri" w:hAnsi="Calibri" w:cs="Calibri"/>
          <w:color w:val="000000" w:themeColor="text1"/>
          <w:sz w:val="24"/>
          <w:szCs w:val="24"/>
        </w:rPr>
      </w:pPr>
    </w:p>
    <w:p w14:paraId="5539756B" w14:textId="77777777" w:rsidR="004F352B" w:rsidRPr="00747359" w:rsidRDefault="004F352B" w:rsidP="004F352B">
      <w:pPr>
        <w:spacing w:after="0" w:line="240" w:lineRule="auto"/>
        <w:rPr>
          <w:rFonts w:ascii="Calibri" w:eastAsia="Calibri" w:hAnsi="Calibri" w:cs="Calibri"/>
          <w:b/>
          <w:bCs/>
          <w:color w:val="56AF31"/>
          <w:sz w:val="24"/>
          <w:szCs w:val="24"/>
        </w:rPr>
      </w:pPr>
      <w:r w:rsidRPr="00FD8DF8">
        <w:rPr>
          <w:rFonts w:ascii="Calibri" w:eastAsia="Calibri" w:hAnsi="Calibri" w:cs="Calibri"/>
          <w:b/>
          <w:bCs/>
          <w:color w:val="56AF31"/>
          <w:sz w:val="24"/>
          <w:szCs w:val="24"/>
        </w:rPr>
        <w:t>Ethiek, privacy, datamanagement (behorende bij punt 6 en punt 10)</w:t>
      </w:r>
    </w:p>
    <w:p w14:paraId="185A7DDD"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FD8DF8">
        <w:rPr>
          <w:rFonts w:ascii="Calibri" w:eastAsia="Calibri" w:hAnsi="Calibri" w:cs="Calibri"/>
          <w:color w:val="000000" w:themeColor="text1"/>
          <w:sz w:val="24"/>
          <w:szCs w:val="24"/>
        </w:rPr>
        <w:t xml:space="preserve">Binnen de Grassroots en Grass Shoots gelden de gangbare procedures voor ethiek, privacy en datamanagement. </w:t>
      </w:r>
    </w:p>
    <w:p w14:paraId="629B41A7" w14:textId="77777777" w:rsidR="004F352B" w:rsidRPr="008E37F8" w:rsidRDefault="004F352B" w:rsidP="004F352B">
      <w:pPr>
        <w:spacing w:after="0" w:line="240" w:lineRule="auto"/>
        <w:rPr>
          <w:rFonts w:ascii="Calibri" w:eastAsia="Calibri" w:hAnsi="Calibri" w:cs="Calibri"/>
          <w:color w:val="000000" w:themeColor="text1"/>
          <w:sz w:val="24"/>
          <w:szCs w:val="24"/>
        </w:rPr>
      </w:pPr>
    </w:p>
    <w:p w14:paraId="7932909C"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8E37F8">
        <w:rPr>
          <w:rFonts w:ascii="Calibri" w:eastAsia="Calibri" w:hAnsi="Calibri" w:cs="Calibri"/>
          <w:color w:val="000000" w:themeColor="text1"/>
          <w:sz w:val="24"/>
          <w:szCs w:val="24"/>
        </w:rPr>
        <w:t>Hanteer daarbij de volgende regels:</w:t>
      </w:r>
    </w:p>
    <w:p w14:paraId="23E2B4EC" w14:textId="77777777" w:rsidR="004F352B" w:rsidRPr="00C85A87" w:rsidRDefault="004F352B" w:rsidP="004F352B">
      <w:pPr>
        <w:pStyle w:val="ListParagraph"/>
        <w:numPr>
          <w:ilvl w:val="0"/>
          <w:numId w:val="1"/>
        </w:numPr>
        <w:spacing w:after="0" w:line="240" w:lineRule="auto"/>
        <w:rPr>
          <w:rFonts w:ascii="Calibri" w:eastAsia="Calibri" w:hAnsi="Calibri" w:cs="Calibri"/>
          <w:color w:val="000000" w:themeColor="text1"/>
          <w:sz w:val="24"/>
          <w:szCs w:val="24"/>
        </w:rPr>
      </w:pPr>
      <w:r w:rsidRPr="00C85A87">
        <w:rPr>
          <w:rFonts w:ascii="Calibri" w:eastAsia="Calibri" w:hAnsi="Calibri" w:cs="Calibri"/>
          <w:color w:val="000000" w:themeColor="text1"/>
          <w:sz w:val="24"/>
          <w:szCs w:val="24"/>
        </w:rPr>
        <w:t>Bevat je onderzoek of de resultaten (nieuwe) persoonsgegevens?</w:t>
      </w:r>
    </w:p>
    <w:p w14:paraId="4B438C23" w14:textId="77777777" w:rsidR="004F352B" w:rsidRPr="00C85A87" w:rsidRDefault="004F352B" w:rsidP="004F352B">
      <w:pPr>
        <w:pStyle w:val="ListParagraph"/>
        <w:numPr>
          <w:ilvl w:val="0"/>
          <w:numId w:val="1"/>
        </w:numPr>
        <w:spacing w:after="0" w:line="240" w:lineRule="auto"/>
        <w:rPr>
          <w:rFonts w:ascii="Calibri" w:eastAsia="Calibri" w:hAnsi="Calibri" w:cs="Calibri"/>
          <w:color w:val="000000" w:themeColor="text1"/>
          <w:sz w:val="24"/>
          <w:szCs w:val="24"/>
        </w:rPr>
      </w:pPr>
      <w:r w:rsidRPr="00C85A87">
        <w:rPr>
          <w:rFonts w:ascii="Calibri" w:eastAsia="Calibri" w:hAnsi="Calibri" w:cs="Calibri"/>
          <w:color w:val="000000" w:themeColor="text1"/>
          <w:sz w:val="24"/>
          <w:szCs w:val="24"/>
        </w:rPr>
        <w:t>Zal je project meer of gevoeligere persoonsgegevens verwerken dan gebruikelijk?</w:t>
      </w:r>
    </w:p>
    <w:p w14:paraId="796402B6" w14:textId="77777777" w:rsidR="004F352B" w:rsidRPr="00C85A87" w:rsidRDefault="004F352B" w:rsidP="004F352B">
      <w:pPr>
        <w:pStyle w:val="ListParagraph"/>
        <w:numPr>
          <w:ilvl w:val="0"/>
          <w:numId w:val="1"/>
        </w:numPr>
        <w:spacing w:after="0" w:line="240" w:lineRule="auto"/>
        <w:rPr>
          <w:rFonts w:ascii="Calibri" w:eastAsia="Calibri" w:hAnsi="Calibri" w:cs="Calibri"/>
          <w:color w:val="000000" w:themeColor="text1"/>
          <w:sz w:val="24"/>
          <w:szCs w:val="24"/>
        </w:rPr>
      </w:pPr>
      <w:r w:rsidRPr="00C85A87">
        <w:rPr>
          <w:rFonts w:ascii="Calibri" w:eastAsia="Calibri" w:hAnsi="Calibri" w:cs="Calibri"/>
          <w:color w:val="000000" w:themeColor="text1"/>
          <w:sz w:val="24"/>
          <w:szCs w:val="24"/>
        </w:rPr>
        <w:lastRenderedPageBreak/>
        <w:t xml:space="preserve">Wil je resultaten van je </w:t>
      </w:r>
      <w:r>
        <w:rPr>
          <w:rFonts w:ascii="Calibri" w:eastAsia="Calibri" w:hAnsi="Calibri" w:cs="Calibri"/>
          <w:color w:val="000000" w:themeColor="text1"/>
          <w:sz w:val="24"/>
          <w:szCs w:val="24"/>
        </w:rPr>
        <w:t>project</w:t>
      </w:r>
      <w:r w:rsidRPr="00C85A87">
        <w:rPr>
          <w:rFonts w:ascii="Calibri" w:eastAsia="Calibri" w:hAnsi="Calibri" w:cs="Calibri"/>
          <w:color w:val="000000" w:themeColor="text1"/>
          <w:sz w:val="24"/>
          <w:szCs w:val="24"/>
        </w:rPr>
        <w:t xml:space="preserve"> inclusief persoonsgegevens publiceren buiten de universiteit (bijvoorbeeld op een congres)?</w:t>
      </w:r>
    </w:p>
    <w:p w14:paraId="0CC904D2" w14:textId="77777777" w:rsidR="004F352B" w:rsidRDefault="004F352B" w:rsidP="004F352B">
      <w:pPr>
        <w:pStyle w:val="ListParagraph"/>
        <w:numPr>
          <w:ilvl w:val="0"/>
          <w:numId w:val="1"/>
        </w:numPr>
        <w:spacing w:after="0" w:line="240" w:lineRule="auto"/>
        <w:rPr>
          <w:rFonts w:ascii="Calibri" w:eastAsia="Calibri" w:hAnsi="Calibri" w:cs="Calibri"/>
          <w:color w:val="000000" w:themeColor="text1"/>
          <w:sz w:val="24"/>
          <w:szCs w:val="24"/>
        </w:rPr>
      </w:pPr>
      <w:r w:rsidRPr="00C85A87">
        <w:rPr>
          <w:rFonts w:ascii="Calibri" w:eastAsia="Calibri" w:hAnsi="Calibri" w:cs="Calibri"/>
          <w:color w:val="000000" w:themeColor="text1"/>
          <w:sz w:val="24"/>
          <w:szCs w:val="24"/>
        </w:rPr>
        <w:t>Wil je nieuwe software gebruiken om persoonsgegevens in op te slaan of te verwerken?</w:t>
      </w:r>
    </w:p>
    <w:p w14:paraId="16CA93C7" w14:textId="77777777" w:rsidR="004F352B" w:rsidRPr="00863FEA" w:rsidRDefault="004F352B" w:rsidP="004F352B">
      <w:pPr>
        <w:spacing w:after="0" w:line="240" w:lineRule="auto"/>
        <w:rPr>
          <w:rFonts w:ascii="Calibri" w:eastAsia="Calibri" w:hAnsi="Calibri" w:cs="Calibri"/>
          <w:color w:val="000000" w:themeColor="text1"/>
          <w:sz w:val="24"/>
          <w:szCs w:val="24"/>
        </w:rPr>
      </w:pPr>
      <w:r w:rsidRPr="00863FEA">
        <w:rPr>
          <w:rFonts w:ascii="Calibri" w:eastAsia="Calibri" w:hAnsi="Calibri" w:cs="Calibri"/>
          <w:color w:val="000000" w:themeColor="text1"/>
          <w:sz w:val="24"/>
          <w:szCs w:val="24"/>
        </w:rPr>
        <w:t xml:space="preserve">Neem in bovenstaande gevallen contact op met de privacy </w:t>
      </w:r>
      <w:proofErr w:type="spellStart"/>
      <w:r w:rsidRPr="00863FEA">
        <w:rPr>
          <w:rFonts w:ascii="Calibri" w:eastAsia="Calibri" w:hAnsi="Calibri" w:cs="Calibri"/>
          <w:color w:val="000000" w:themeColor="text1"/>
          <w:sz w:val="24"/>
          <w:szCs w:val="24"/>
        </w:rPr>
        <w:t>officer</w:t>
      </w:r>
      <w:proofErr w:type="spellEnd"/>
      <w:r w:rsidRPr="00863FEA">
        <w:rPr>
          <w:rFonts w:ascii="Calibri" w:eastAsia="Calibri" w:hAnsi="Calibri" w:cs="Calibri"/>
          <w:color w:val="000000" w:themeColor="text1"/>
          <w:sz w:val="24"/>
          <w:szCs w:val="24"/>
        </w:rPr>
        <w:t xml:space="preserve"> (</w:t>
      </w:r>
      <w:hyperlink r:id="rId12" w:history="1">
        <w:r w:rsidRPr="00863FEA">
          <w:rPr>
            <w:rStyle w:val="Hyperlink"/>
            <w:rFonts w:ascii="Calibri" w:eastAsia="Calibri" w:hAnsi="Calibri" w:cs="Calibri"/>
            <w:sz w:val="24"/>
            <w:szCs w:val="24"/>
          </w:rPr>
          <w:t>privacy@fsw.leidenuniv.nl</w:t>
        </w:r>
      </w:hyperlink>
      <w:r w:rsidRPr="00863FEA">
        <w:rPr>
          <w:rFonts w:ascii="Calibri" w:eastAsia="Calibri" w:hAnsi="Calibri" w:cs="Calibri"/>
          <w:color w:val="000000" w:themeColor="text1"/>
          <w:sz w:val="24"/>
          <w:szCs w:val="24"/>
        </w:rPr>
        <w:t xml:space="preserve">).  </w:t>
      </w:r>
    </w:p>
    <w:p w14:paraId="74940890"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8E37F8">
        <w:rPr>
          <w:rFonts w:ascii="Calibri" w:eastAsia="Calibri" w:hAnsi="Calibri" w:cs="Calibri"/>
          <w:color w:val="000000" w:themeColor="text1"/>
          <w:sz w:val="24"/>
          <w:szCs w:val="24"/>
        </w:rPr>
        <w:t xml:space="preserve"> </w:t>
      </w:r>
    </w:p>
    <w:p w14:paraId="6E198342"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8E37F8">
        <w:rPr>
          <w:rFonts w:ascii="Calibri" w:eastAsia="Calibri" w:hAnsi="Calibri" w:cs="Calibri"/>
          <w:color w:val="000000" w:themeColor="text1"/>
          <w:sz w:val="24"/>
          <w:szCs w:val="24"/>
        </w:rPr>
        <w:t>Mogelijk raakt je innovatieproject daarbuiten ook ethische aspecten. Als je twijfelt of er een ethiekaanvraag moet worden ingediend, neem dan contact op met de ethische commissie van jouw instituut.</w:t>
      </w:r>
      <w:r>
        <w:rPr>
          <w:rFonts w:ascii="Calibri" w:eastAsia="Calibri" w:hAnsi="Calibri" w:cs="Calibri"/>
          <w:color w:val="000000" w:themeColor="text1"/>
          <w:sz w:val="24"/>
          <w:szCs w:val="24"/>
        </w:rPr>
        <w:t xml:space="preserve"> </w:t>
      </w:r>
      <w:r w:rsidRPr="008E37F8">
        <w:rPr>
          <w:rFonts w:ascii="Calibri" w:eastAsia="Calibri" w:hAnsi="Calibri" w:cs="Calibri"/>
          <w:color w:val="000000" w:themeColor="text1"/>
          <w:sz w:val="24"/>
          <w:szCs w:val="24"/>
        </w:rPr>
        <w:t xml:space="preserve">Neem contact op met de relevante ethische commissie, zie </w:t>
      </w:r>
      <w:hyperlink r:id="rId13" w:history="1">
        <w:r w:rsidRPr="00BF0BA9">
          <w:rPr>
            <w:rStyle w:val="Hyperlink"/>
            <w:rFonts w:ascii="Calibri" w:eastAsia="Calibri" w:hAnsi="Calibri" w:cs="Calibri"/>
            <w:sz w:val="24"/>
            <w:szCs w:val="24"/>
          </w:rPr>
          <w:t>deze pagina</w:t>
        </w:r>
      </w:hyperlink>
      <w:r w:rsidRPr="008E37F8">
        <w:rPr>
          <w:rFonts w:ascii="Calibri" w:eastAsia="Calibri" w:hAnsi="Calibri" w:cs="Calibri"/>
          <w:color w:val="000000" w:themeColor="text1"/>
          <w:sz w:val="24"/>
          <w:szCs w:val="24"/>
        </w:rPr>
        <w:t xml:space="preserve">. </w:t>
      </w:r>
    </w:p>
    <w:p w14:paraId="63CD5A0F" w14:textId="77777777" w:rsidR="004F352B" w:rsidRPr="008E37F8" w:rsidRDefault="004F352B" w:rsidP="004F352B">
      <w:pPr>
        <w:spacing w:after="0" w:line="240" w:lineRule="auto"/>
        <w:rPr>
          <w:rFonts w:ascii="Calibri" w:eastAsia="Calibri" w:hAnsi="Calibri" w:cs="Calibri"/>
          <w:color w:val="000000" w:themeColor="text1"/>
          <w:sz w:val="24"/>
          <w:szCs w:val="24"/>
        </w:rPr>
      </w:pPr>
      <w:r w:rsidRPr="008E37F8">
        <w:rPr>
          <w:rFonts w:ascii="Calibri" w:eastAsia="Calibri" w:hAnsi="Calibri" w:cs="Calibri"/>
          <w:color w:val="000000" w:themeColor="text1"/>
          <w:sz w:val="24"/>
          <w:szCs w:val="24"/>
        </w:rPr>
        <w:t xml:space="preserve"> </w:t>
      </w:r>
    </w:p>
    <w:p w14:paraId="5804DE9E" w14:textId="77777777" w:rsidR="004F352B" w:rsidRPr="00BF0EE4" w:rsidRDefault="004F352B" w:rsidP="004F352B">
      <w:pPr>
        <w:spacing w:after="0" w:line="240" w:lineRule="auto"/>
        <w:rPr>
          <w:rFonts w:ascii="Calibri" w:eastAsia="Calibri" w:hAnsi="Calibri" w:cs="Calibri"/>
          <w:color w:val="000000" w:themeColor="text1"/>
          <w:sz w:val="24"/>
          <w:szCs w:val="24"/>
        </w:rPr>
      </w:pPr>
      <w:r w:rsidRPr="00EF62CC">
        <w:rPr>
          <w:rFonts w:ascii="Calibri" w:eastAsia="Calibri" w:hAnsi="Calibri" w:cs="Calibri"/>
          <w:b/>
          <w:bCs/>
          <w:color w:val="000000" w:themeColor="text1"/>
          <w:sz w:val="24"/>
          <w:szCs w:val="24"/>
        </w:rPr>
        <w:t>NB:</w:t>
      </w:r>
      <w:r w:rsidRPr="008E37F8">
        <w:rPr>
          <w:rFonts w:ascii="Calibri" w:eastAsia="Calibri" w:hAnsi="Calibri" w:cs="Calibri"/>
          <w:color w:val="000000" w:themeColor="text1"/>
          <w:sz w:val="24"/>
          <w:szCs w:val="24"/>
        </w:rPr>
        <w:t xml:space="preserve"> Het kan even duren om</w:t>
      </w:r>
      <w:r>
        <w:rPr>
          <w:rFonts w:ascii="Calibri" w:eastAsia="Calibri" w:hAnsi="Calibri" w:cs="Calibri"/>
          <w:color w:val="000000" w:themeColor="text1"/>
          <w:sz w:val="24"/>
          <w:szCs w:val="24"/>
        </w:rPr>
        <w:t xml:space="preserve"> vraagstukken m.b.t. ethiek of privacy</w:t>
      </w:r>
      <w:r w:rsidRPr="008E37F8">
        <w:rPr>
          <w:rFonts w:ascii="Calibri" w:eastAsia="Calibri" w:hAnsi="Calibri" w:cs="Calibri"/>
          <w:color w:val="000000" w:themeColor="text1"/>
          <w:sz w:val="24"/>
          <w:szCs w:val="24"/>
        </w:rPr>
        <w:t xml:space="preserve"> te behandelen. Wanneer je verwacht dat er gesprekken nodig zijn met de privacy </w:t>
      </w:r>
      <w:proofErr w:type="spellStart"/>
      <w:r w:rsidRPr="008E37F8">
        <w:rPr>
          <w:rFonts w:ascii="Calibri" w:eastAsia="Calibri" w:hAnsi="Calibri" w:cs="Calibri"/>
          <w:color w:val="000000" w:themeColor="text1"/>
          <w:sz w:val="24"/>
          <w:szCs w:val="24"/>
        </w:rPr>
        <w:t>officer</w:t>
      </w:r>
      <w:proofErr w:type="spellEnd"/>
      <w:r w:rsidRPr="008E37F8">
        <w:rPr>
          <w:rFonts w:ascii="Calibri" w:eastAsia="Calibri" w:hAnsi="Calibri" w:cs="Calibri"/>
          <w:color w:val="000000" w:themeColor="text1"/>
          <w:sz w:val="24"/>
          <w:szCs w:val="24"/>
        </w:rPr>
        <w:t xml:space="preserve"> of de ethische commissie, plan dan genoeg tijd in.</w:t>
      </w:r>
    </w:p>
    <w:p w14:paraId="4DDD4630" w14:textId="77777777" w:rsidR="004F352B" w:rsidRDefault="004F352B" w:rsidP="004F352B">
      <w:pPr>
        <w:spacing w:after="0" w:line="240" w:lineRule="auto"/>
        <w:rPr>
          <w:rFonts w:ascii="Calibri" w:eastAsia="Calibri" w:hAnsi="Calibri" w:cs="Calibri"/>
          <w:color w:val="000000" w:themeColor="text1"/>
          <w:sz w:val="24"/>
          <w:szCs w:val="24"/>
        </w:rPr>
      </w:pPr>
    </w:p>
    <w:p w14:paraId="3CDA83C4" w14:textId="77777777" w:rsidR="004F352B" w:rsidRPr="00ED09C3" w:rsidRDefault="004F352B" w:rsidP="004F352B">
      <w:pPr>
        <w:spacing w:after="0" w:line="240" w:lineRule="auto"/>
        <w:rPr>
          <w:rFonts w:ascii="Calibri" w:eastAsia="Calibri" w:hAnsi="Calibri" w:cs="Calibri"/>
          <w:b/>
          <w:bCs/>
          <w:color w:val="56AF31"/>
          <w:sz w:val="24"/>
          <w:szCs w:val="24"/>
          <w:lang w:val="en-US"/>
        </w:rPr>
      </w:pPr>
      <w:proofErr w:type="spellStart"/>
      <w:r w:rsidRPr="00ED09C3">
        <w:rPr>
          <w:rFonts w:ascii="Calibri" w:eastAsia="Calibri" w:hAnsi="Calibri" w:cs="Calibri"/>
          <w:b/>
          <w:bCs/>
          <w:color w:val="56AF31"/>
          <w:sz w:val="24"/>
          <w:szCs w:val="24"/>
          <w:lang w:val="en-US"/>
        </w:rPr>
        <w:t>Referenties</w:t>
      </w:r>
      <w:proofErr w:type="spellEnd"/>
    </w:p>
    <w:p w14:paraId="25FDD85C" w14:textId="77777777" w:rsidR="004F352B" w:rsidRPr="003930A1" w:rsidRDefault="004F352B" w:rsidP="004F352B">
      <w:pPr>
        <w:spacing w:after="0" w:line="240" w:lineRule="auto"/>
        <w:ind w:left="720" w:hanging="720"/>
        <w:rPr>
          <w:rFonts w:ascii="Calibri" w:eastAsia="Calibri" w:hAnsi="Calibri" w:cs="Calibri"/>
          <w:color w:val="000000" w:themeColor="text1"/>
          <w:sz w:val="24"/>
          <w:szCs w:val="24"/>
          <w:lang w:val="en-US"/>
        </w:rPr>
      </w:pPr>
      <w:r w:rsidRPr="003930A1">
        <w:rPr>
          <w:rFonts w:ascii="Calibri" w:eastAsia="Calibri" w:hAnsi="Calibri" w:cs="Calibri"/>
          <w:color w:val="000000" w:themeColor="text1"/>
          <w:sz w:val="24"/>
          <w:szCs w:val="24"/>
          <w:lang w:val="en-US"/>
        </w:rPr>
        <w:t>Crossan, M. M., Lane, H. W., &amp; White, R. E. (1999). An organizational learning framework: From intuition to institution. </w:t>
      </w:r>
      <w:r w:rsidRPr="003930A1">
        <w:rPr>
          <w:rFonts w:ascii="Calibri" w:eastAsia="Calibri" w:hAnsi="Calibri" w:cs="Calibri"/>
          <w:i/>
          <w:color w:val="000000" w:themeColor="text1"/>
          <w:sz w:val="24"/>
          <w:szCs w:val="24"/>
          <w:lang w:val="en-US"/>
        </w:rPr>
        <w:t>Academy of management review</w:t>
      </w:r>
      <w:r w:rsidRPr="003930A1">
        <w:rPr>
          <w:rFonts w:ascii="Calibri" w:eastAsia="Calibri" w:hAnsi="Calibri" w:cs="Calibri"/>
          <w:color w:val="000000" w:themeColor="text1"/>
          <w:sz w:val="24"/>
          <w:szCs w:val="24"/>
          <w:lang w:val="en-US"/>
        </w:rPr>
        <w:t>, </w:t>
      </w:r>
      <w:r w:rsidRPr="003930A1">
        <w:rPr>
          <w:rFonts w:ascii="Calibri" w:eastAsia="Calibri" w:hAnsi="Calibri" w:cs="Calibri"/>
          <w:i/>
          <w:color w:val="000000" w:themeColor="text1"/>
          <w:sz w:val="24"/>
          <w:szCs w:val="24"/>
          <w:lang w:val="en-US"/>
        </w:rPr>
        <w:t>24</w:t>
      </w:r>
      <w:r w:rsidRPr="003930A1">
        <w:rPr>
          <w:rFonts w:ascii="Calibri" w:eastAsia="Calibri" w:hAnsi="Calibri" w:cs="Calibri"/>
          <w:color w:val="000000" w:themeColor="text1"/>
          <w:sz w:val="24"/>
          <w:szCs w:val="24"/>
          <w:lang w:val="en-US"/>
        </w:rPr>
        <w:t>(3), 522-537.</w:t>
      </w:r>
    </w:p>
    <w:p w14:paraId="16621951" w14:textId="77777777" w:rsidR="004F352B" w:rsidRPr="00430D1F" w:rsidRDefault="004F352B" w:rsidP="004F352B">
      <w:pPr>
        <w:spacing w:after="0" w:line="240" w:lineRule="auto"/>
        <w:ind w:left="720" w:hanging="720"/>
        <w:rPr>
          <w:rFonts w:ascii="Calibri" w:eastAsia="Calibri" w:hAnsi="Calibri" w:cs="Calibri"/>
          <w:color w:val="000000" w:themeColor="text1"/>
          <w:sz w:val="24"/>
          <w:szCs w:val="24"/>
          <w:lang w:val="en-US"/>
        </w:rPr>
      </w:pPr>
      <w:r w:rsidRPr="003930A1">
        <w:rPr>
          <w:rFonts w:ascii="Calibri" w:eastAsia="Calibri" w:hAnsi="Calibri" w:cs="Calibri"/>
          <w:color w:val="000000" w:themeColor="text1"/>
          <w:sz w:val="24"/>
          <w:szCs w:val="24"/>
          <w:lang w:val="en-US"/>
        </w:rPr>
        <w:t>Fishbein, M., &amp; Ajzen, I. (2011). </w:t>
      </w:r>
      <w:r w:rsidRPr="003930A1">
        <w:rPr>
          <w:rFonts w:ascii="Calibri" w:eastAsia="Calibri" w:hAnsi="Calibri" w:cs="Calibri"/>
          <w:i/>
          <w:color w:val="000000" w:themeColor="text1"/>
          <w:sz w:val="24"/>
          <w:szCs w:val="24"/>
          <w:lang w:val="en-US"/>
        </w:rPr>
        <w:t>Predicting and changing behavior: The reasoned action approach</w:t>
      </w:r>
      <w:r w:rsidRPr="003930A1">
        <w:rPr>
          <w:rFonts w:ascii="Calibri" w:eastAsia="Calibri" w:hAnsi="Calibri" w:cs="Calibri"/>
          <w:color w:val="000000" w:themeColor="text1"/>
          <w:sz w:val="24"/>
          <w:szCs w:val="24"/>
          <w:lang w:val="en-US"/>
        </w:rPr>
        <w:t>. Taylor &amp; Francis.</w:t>
      </w:r>
    </w:p>
    <w:p w14:paraId="4C71EE60" w14:textId="77777777" w:rsidR="004F352B" w:rsidRPr="003930A1" w:rsidRDefault="004F352B" w:rsidP="004F352B">
      <w:pPr>
        <w:spacing w:after="0" w:line="240" w:lineRule="auto"/>
        <w:ind w:left="720" w:hanging="720"/>
        <w:rPr>
          <w:rFonts w:ascii="Calibri" w:eastAsia="Calibri" w:hAnsi="Calibri" w:cs="Calibri"/>
          <w:color w:val="000000" w:themeColor="text1"/>
          <w:sz w:val="24"/>
          <w:szCs w:val="24"/>
          <w:lang w:val="en-US"/>
        </w:rPr>
      </w:pPr>
      <w:proofErr w:type="spellStart"/>
      <w:r w:rsidRPr="003930A1">
        <w:rPr>
          <w:rFonts w:ascii="Calibri" w:eastAsia="Calibri" w:hAnsi="Calibri" w:cs="Calibri"/>
          <w:color w:val="000000" w:themeColor="text1"/>
          <w:sz w:val="24"/>
          <w:szCs w:val="24"/>
          <w:lang w:val="de-DE"/>
        </w:rPr>
        <w:t>Gugerty</w:t>
      </w:r>
      <w:proofErr w:type="spellEnd"/>
      <w:r w:rsidRPr="003930A1">
        <w:rPr>
          <w:rFonts w:ascii="Calibri" w:eastAsia="Calibri" w:hAnsi="Calibri" w:cs="Calibri"/>
          <w:color w:val="000000" w:themeColor="text1"/>
          <w:sz w:val="24"/>
          <w:szCs w:val="24"/>
          <w:lang w:val="de-DE"/>
        </w:rPr>
        <w:t xml:space="preserve">, M. K., &amp; </w:t>
      </w:r>
      <w:proofErr w:type="spellStart"/>
      <w:r w:rsidRPr="003930A1">
        <w:rPr>
          <w:rFonts w:ascii="Calibri" w:eastAsia="Calibri" w:hAnsi="Calibri" w:cs="Calibri"/>
          <w:color w:val="000000" w:themeColor="text1"/>
          <w:sz w:val="24"/>
          <w:szCs w:val="24"/>
          <w:lang w:val="de-DE"/>
        </w:rPr>
        <w:t>Karlan</w:t>
      </w:r>
      <w:proofErr w:type="spellEnd"/>
      <w:r w:rsidRPr="003930A1">
        <w:rPr>
          <w:rFonts w:ascii="Calibri" w:eastAsia="Calibri" w:hAnsi="Calibri" w:cs="Calibri"/>
          <w:color w:val="000000" w:themeColor="text1"/>
          <w:sz w:val="24"/>
          <w:szCs w:val="24"/>
          <w:lang w:val="de-DE"/>
        </w:rPr>
        <w:t xml:space="preserve">, D. (2018). </w:t>
      </w:r>
      <w:r w:rsidRPr="003930A1">
        <w:rPr>
          <w:rFonts w:ascii="Calibri" w:eastAsia="Calibri" w:hAnsi="Calibri" w:cs="Calibri"/>
          <w:color w:val="000000" w:themeColor="text1"/>
          <w:sz w:val="24"/>
          <w:szCs w:val="24"/>
          <w:lang w:val="en-US"/>
        </w:rPr>
        <w:t>Ten reasons not to measure impact–and what to do instead. </w:t>
      </w:r>
      <w:r w:rsidRPr="003930A1">
        <w:rPr>
          <w:rFonts w:ascii="Calibri" w:eastAsia="Calibri" w:hAnsi="Calibri" w:cs="Calibri"/>
          <w:i/>
          <w:iCs/>
          <w:color w:val="000000" w:themeColor="text1"/>
          <w:sz w:val="24"/>
          <w:szCs w:val="24"/>
          <w:lang w:val="en-US"/>
        </w:rPr>
        <w:t>Stanf</w:t>
      </w:r>
      <w:r>
        <w:rPr>
          <w:rFonts w:ascii="Calibri" w:eastAsia="Calibri" w:hAnsi="Calibri" w:cs="Calibri"/>
          <w:i/>
          <w:iCs/>
          <w:color w:val="000000" w:themeColor="text1"/>
          <w:sz w:val="24"/>
          <w:szCs w:val="24"/>
          <w:lang w:val="en-US"/>
        </w:rPr>
        <w:t>ord</w:t>
      </w:r>
      <w:r w:rsidRPr="003930A1">
        <w:rPr>
          <w:rFonts w:ascii="Calibri" w:eastAsia="Calibri" w:hAnsi="Calibri" w:cs="Calibri"/>
          <w:i/>
          <w:iCs/>
          <w:color w:val="000000" w:themeColor="text1"/>
          <w:sz w:val="24"/>
          <w:szCs w:val="24"/>
          <w:lang w:val="en-US"/>
        </w:rPr>
        <w:t xml:space="preserve"> Soc</w:t>
      </w:r>
      <w:r>
        <w:rPr>
          <w:rFonts w:ascii="Calibri" w:eastAsia="Calibri" w:hAnsi="Calibri" w:cs="Calibri"/>
          <w:i/>
          <w:iCs/>
          <w:color w:val="000000" w:themeColor="text1"/>
          <w:sz w:val="24"/>
          <w:szCs w:val="24"/>
          <w:lang w:val="en-US"/>
        </w:rPr>
        <w:t>ial</w:t>
      </w:r>
      <w:r w:rsidRPr="003930A1">
        <w:rPr>
          <w:rFonts w:ascii="Calibri" w:eastAsia="Calibri" w:hAnsi="Calibri" w:cs="Calibri"/>
          <w:i/>
          <w:iCs/>
          <w:color w:val="000000" w:themeColor="text1"/>
          <w:sz w:val="24"/>
          <w:szCs w:val="24"/>
          <w:lang w:val="en-US"/>
        </w:rPr>
        <w:t xml:space="preserve"> Innov</w:t>
      </w:r>
      <w:r>
        <w:rPr>
          <w:rFonts w:ascii="Calibri" w:eastAsia="Calibri" w:hAnsi="Calibri" w:cs="Calibri"/>
          <w:i/>
          <w:iCs/>
          <w:color w:val="000000" w:themeColor="text1"/>
          <w:sz w:val="24"/>
          <w:szCs w:val="24"/>
          <w:lang w:val="en-US"/>
        </w:rPr>
        <w:t>ation</w:t>
      </w:r>
      <w:r w:rsidRPr="003930A1">
        <w:rPr>
          <w:rFonts w:ascii="Calibri" w:eastAsia="Calibri" w:hAnsi="Calibri" w:cs="Calibri"/>
          <w:i/>
          <w:iCs/>
          <w:color w:val="000000" w:themeColor="text1"/>
          <w:sz w:val="24"/>
          <w:szCs w:val="24"/>
          <w:lang w:val="en-US"/>
        </w:rPr>
        <w:t xml:space="preserve"> Rev</w:t>
      </w:r>
      <w:r>
        <w:rPr>
          <w:rFonts w:ascii="Calibri" w:eastAsia="Calibri" w:hAnsi="Calibri" w:cs="Calibri"/>
          <w:i/>
          <w:iCs/>
          <w:color w:val="000000" w:themeColor="text1"/>
          <w:sz w:val="24"/>
          <w:szCs w:val="24"/>
          <w:lang w:val="en-US"/>
        </w:rPr>
        <w:t>iew</w:t>
      </w:r>
      <w:r w:rsidRPr="003930A1">
        <w:rPr>
          <w:rFonts w:ascii="Calibri" w:eastAsia="Calibri" w:hAnsi="Calibri" w:cs="Calibri"/>
          <w:color w:val="000000" w:themeColor="text1"/>
          <w:sz w:val="24"/>
          <w:szCs w:val="24"/>
          <w:lang w:val="en-US"/>
        </w:rPr>
        <w:t>, </w:t>
      </w:r>
      <w:r w:rsidRPr="003930A1">
        <w:rPr>
          <w:rFonts w:ascii="Calibri" w:eastAsia="Calibri" w:hAnsi="Calibri" w:cs="Calibri"/>
          <w:i/>
          <w:iCs/>
          <w:color w:val="000000" w:themeColor="text1"/>
          <w:sz w:val="24"/>
          <w:szCs w:val="24"/>
          <w:lang w:val="en-US"/>
        </w:rPr>
        <w:t>16</w:t>
      </w:r>
      <w:r w:rsidRPr="003930A1">
        <w:rPr>
          <w:rFonts w:ascii="Calibri" w:eastAsia="Calibri" w:hAnsi="Calibri" w:cs="Calibri"/>
          <w:color w:val="000000" w:themeColor="text1"/>
          <w:sz w:val="24"/>
          <w:szCs w:val="24"/>
          <w:lang w:val="en-US"/>
        </w:rPr>
        <w:t>(3), 41-47.</w:t>
      </w:r>
    </w:p>
    <w:p w14:paraId="49D2AA52" w14:textId="77777777" w:rsidR="004F352B" w:rsidRPr="00ED09C3" w:rsidRDefault="004F352B" w:rsidP="004F352B">
      <w:pPr>
        <w:spacing w:after="0" w:line="240" w:lineRule="auto"/>
        <w:ind w:left="720" w:hanging="720"/>
        <w:rPr>
          <w:rFonts w:ascii="Calibri" w:eastAsia="Calibri" w:hAnsi="Calibri" w:cs="Calibri"/>
          <w:color w:val="000000" w:themeColor="text1"/>
          <w:sz w:val="24"/>
          <w:szCs w:val="24"/>
        </w:rPr>
      </w:pPr>
      <w:proofErr w:type="spellStart"/>
      <w:r w:rsidRPr="00ED09C3">
        <w:rPr>
          <w:rFonts w:ascii="Calibri" w:eastAsia="Calibri" w:hAnsi="Calibri" w:cs="Calibri"/>
          <w:color w:val="000000" w:themeColor="text1"/>
          <w:sz w:val="24"/>
          <w:szCs w:val="24"/>
          <w:lang w:val="en-US"/>
        </w:rPr>
        <w:t>Reinholz</w:t>
      </w:r>
      <w:proofErr w:type="spellEnd"/>
      <w:r w:rsidRPr="00ED09C3">
        <w:rPr>
          <w:rFonts w:ascii="Calibri" w:eastAsia="Calibri" w:hAnsi="Calibri" w:cs="Calibri"/>
          <w:color w:val="000000" w:themeColor="text1"/>
          <w:sz w:val="24"/>
          <w:szCs w:val="24"/>
          <w:lang w:val="en-US"/>
        </w:rPr>
        <w:t xml:space="preserve">, D.L., &amp; Andrews, T.C. (2020). Change theory and theory of change: what’s the difference anyway? </w:t>
      </w:r>
      <w:r w:rsidRPr="00ED09C3">
        <w:rPr>
          <w:rFonts w:ascii="Calibri" w:eastAsia="Calibri" w:hAnsi="Calibri" w:cs="Calibri"/>
          <w:i/>
          <w:iCs/>
          <w:color w:val="000000" w:themeColor="text1"/>
          <w:sz w:val="24"/>
          <w:szCs w:val="24"/>
        </w:rPr>
        <w:t xml:space="preserve">International Journal of STEM </w:t>
      </w:r>
      <w:proofErr w:type="spellStart"/>
      <w:r w:rsidRPr="00ED09C3">
        <w:rPr>
          <w:rFonts w:ascii="Calibri" w:eastAsia="Calibri" w:hAnsi="Calibri" w:cs="Calibri"/>
          <w:i/>
          <w:iCs/>
          <w:color w:val="000000" w:themeColor="text1"/>
          <w:sz w:val="24"/>
          <w:szCs w:val="24"/>
        </w:rPr>
        <w:t>Education</w:t>
      </w:r>
      <w:proofErr w:type="spellEnd"/>
      <w:r w:rsidRPr="00ED09C3">
        <w:rPr>
          <w:rFonts w:ascii="Calibri" w:eastAsia="Calibri" w:hAnsi="Calibri" w:cs="Calibri"/>
          <w:i/>
          <w:iCs/>
          <w:color w:val="000000" w:themeColor="text1"/>
          <w:sz w:val="24"/>
          <w:szCs w:val="24"/>
        </w:rPr>
        <w:t>, 7</w:t>
      </w:r>
      <w:r w:rsidRPr="00ED09C3">
        <w:rPr>
          <w:rFonts w:ascii="Calibri" w:eastAsia="Calibri" w:hAnsi="Calibri" w:cs="Calibri"/>
          <w:color w:val="000000" w:themeColor="text1"/>
          <w:sz w:val="24"/>
          <w:szCs w:val="24"/>
        </w:rPr>
        <w:t xml:space="preserve">(2). </w:t>
      </w:r>
      <w:hyperlink r:id="rId14" w:history="1">
        <w:r w:rsidRPr="00ED09C3">
          <w:rPr>
            <w:rStyle w:val="Hyperlink"/>
            <w:rFonts w:ascii="Calibri" w:eastAsia="Calibri" w:hAnsi="Calibri" w:cs="Calibri"/>
            <w:sz w:val="24"/>
            <w:szCs w:val="24"/>
          </w:rPr>
          <w:t>https://doi.org/10.1186/s40594-020-0202-3</w:t>
        </w:r>
      </w:hyperlink>
      <w:r w:rsidRPr="00ED09C3">
        <w:rPr>
          <w:rFonts w:ascii="Calibri" w:eastAsia="Calibri" w:hAnsi="Calibri" w:cs="Calibri"/>
          <w:color w:val="000000" w:themeColor="text1"/>
          <w:sz w:val="24"/>
          <w:szCs w:val="24"/>
        </w:rPr>
        <w:t xml:space="preserve"> </w:t>
      </w:r>
    </w:p>
    <w:p w14:paraId="31DCF6A3" w14:textId="77777777" w:rsidR="004F352B" w:rsidRPr="00ED09C3" w:rsidRDefault="004F352B" w:rsidP="004F352B">
      <w:pPr>
        <w:spacing w:after="0" w:line="240" w:lineRule="auto"/>
        <w:ind w:left="720" w:hanging="720"/>
        <w:rPr>
          <w:rFonts w:ascii="Calibri" w:eastAsia="Calibri" w:hAnsi="Calibri" w:cs="Calibri"/>
          <w:color w:val="000000" w:themeColor="text1"/>
          <w:sz w:val="24"/>
          <w:szCs w:val="24"/>
        </w:rPr>
      </w:pPr>
      <w:r w:rsidRPr="00ED09C3">
        <w:rPr>
          <w:rFonts w:ascii="Calibri" w:eastAsia="Calibri" w:hAnsi="Calibri" w:cs="Calibri"/>
          <w:color w:val="000000" w:themeColor="text1"/>
          <w:sz w:val="24"/>
          <w:szCs w:val="24"/>
        </w:rPr>
        <w:t xml:space="preserve">Zone </w:t>
      </w:r>
      <w:proofErr w:type="spellStart"/>
      <w:r w:rsidRPr="00ED09C3">
        <w:rPr>
          <w:rFonts w:ascii="Calibri" w:eastAsia="Calibri" w:hAnsi="Calibri" w:cs="Calibri"/>
          <w:color w:val="000000" w:themeColor="text1"/>
          <w:sz w:val="24"/>
          <w:szCs w:val="24"/>
        </w:rPr>
        <w:t>Evidence-informed</w:t>
      </w:r>
      <w:proofErr w:type="spellEnd"/>
      <w:r w:rsidRPr="00ED09C3">
        <w:rPr>
          <w:rFonts w:ascii="Calibri" w:eastAsia="Calibri" w:hAnsi="Calibri" w:cs="Calibri"/>
          <w:color w:val="000000" w:themeColor="text1"/>
          <w:sz w:val="24"/>
          <w:szCs w:val="24"/>
        </w:rPr>
        <w:t xml:space="preserve"> onderwijsinnovatie met ICT &amp; werkgroep Digitale praktijkvaardigheden (2022). </w:t>
      </w:r>
      <w:r w:rsidRPr="00ED09C3">
        <w:rPr>
          <w:rFonts w:ascii="Calibri" w:eastAsia="Calibri" w:hAnsi="Calibri" w:cs="Calibri"/>
          <w:i/>
          <w:color w:val="000000" w:themeColor="text1"/>
          <w:sz w:val="24"/>
          <w:szCs w:val="24"/>
        </w:rPr>
        <w:t xml:space="preserve">Werkpakket proeftuinen </w:t>
      </w:r>
      <w:proofErr w:type="spellStart"/>
      <w:r w:rsidRPr="00ED09C3">
        <w:rPr>
          <w:rFonts w:ascii="Calibri" w:eastAsia="Calibri" w:hAnsi="Calibri" w:cs="Calibri"/>
          <w:i/>
          <w:color w:val="000000" w:themeColor="text1"/>
          <w:sz w:val="24"/>
          <w:szCs w:val="24"/>
        </w:rPr>
        <w:t>Evidence-informed</w:t>
      </w:r>
      <w:proofErr w:type="spellEnd"/>
      <w:r w:rsidRPr="00ED09C3">
        <w:rPr>
          <w:rFonts w:ascii="Calibri" w:eastAsia="Calibri" w:hAnsi="Calibri" w:cs="Calibri"/>
          <w:i/>
          <w:color w:val="000000" w:themeColor="text1"/>
          <w:sz w:val="24"/>
          <w:szCs w:val="24"/>
        </w:rPr>
        <w:t xml:space="preserve"> innoveren van</w:t>
      </w:r>
      <w:r w:rsidRPr="00ED09C3">
        <w:rPr>
          <w:rFonts w:ascii="Calibri" w:eastAsia="Calibri" w:hAnsi="Calibri" w:cs="Calibri"/>
          <w:i/>
          <w:iCs/>
          <w:color w:val="000000" w:themeColor="text1"/>
          <w:sz w:val="24"/>
          <w:szCs w:val="24"/>
        </w:rPr>
        <w:t xml:space="preserve"> </w:t>
      </w:r>
      <w:r w:rsidRPr="00ED09C3">
        <w:rPr>
          <w:rFonts w:ascii="Calibri" w:eastAsia="Calibri" w:hAnsi="Calibri" w:cs="Calibri"/>
          <w:i/>
          <w:color w:val="000000" w:themeColor="text1"/>
          <w:sz w:val="24"/>
          <w:szCs w:val="24"/>
        </w:rPr>
        <w:t>onderwijs &amp; Effectiviteit van onderwijsinnovaties.</w:t>
      </w:r>
      <w:r w:rsidRPr="00ED09C3">
        <w:rPr>
          <w:rFonts w:ascii="Calibri" w:eastAsia="Calibri" w:hAnsi="Calibri" w:cs="Calibri"/>
          <w:color w:val="000000" w:themeColor="text1"/>
          <w:sz w:val="24"/>
          <w:szCs w:val="24"/>
        </w:rPr>
        <w:t xml:space="preserve"> Dl. 2. Versnellingsplan Onderwijsinnovatie met ICT. </w:t>
      </w:r>
      <w:hyperlink r:id="rId15" w:history="1">
        <w:r w:rsidRPr="00ED09C3">
          <w:rPr>
            <w:rStyle w:val="Hyperlink"/>
            <w:rFonts w:ascii="Calibri" w:eastAsia="Calibri" w:hAnsi="Calibri" w:cs="Calibri"/>
            <w:sz w:val="24"/>
            <w:szCs w:val="24"/>
          </w:rPr>
          <w:t>https://www.versnellingsplan.nl/Kennisbank/proeftuinen-evidence-informed-effectiviteit-onderwijsinnovaties/</w:t>
        </w:r>
      </w:hyperlink>
      <w:r w:rsidRPr="00ED09C3">
        <w:rPr>
          <w:rFonts w:ascii="Calibri" w:eastAsia="Calibri" w:hAnsi="Calibri" w:cs="Calibri"/>
          <w:color w:val="000000" w:themeColor="text1"/>
          <w:sz w:val="24"/>
          <w:szCs w:val="24"/>
        </w:rPr>
        <w:t xml:space="preserve"> </w:t>
      </w:r>
    </w:p>
    <w:p w14:paraId="04EEA5CF" w14:textId="77777777" w:rsidR="004F352B" w:rsidRPr="00E54943" w:rsidRDefault="004F352B" w:rsidP="004F352B">
      <w:pPr>
        <w:spacing w:after="0" w:line="240" w:lineRule="auto"/>
        <w:jc w:val="both"/>
        <w:rPr>
          <w:rFonts w:ascii="Calibri" w:eastAsia="Calibri" w:hAnsi="Calibri" w:cs="Calibri"/>
          <w:color w:val="000000" w:themeColor="text1"/>
          <w:sz w:val="24"/>
          <w:szCs w:val="24"/>
        </w:rPr>
      </w:pPr>
    </w:p>
    <w:p w14:paraId="4514BA6E" w14:textId="1499E34B" w:rsidR="004F352B" w:rsidRPr="004F352B" w:rsidRDefault="004F352B" w:rsidP="004F352B">
      <w:pPr>
        <w:spacing w:after="0" w:line="240" w:lineRule="auto"/>
        <w:jc w:val="both"/>
        <w:rPr>
          <w:rFonts w:ascii="Calibri" w:eastAsia="Calibri" w:hAnsi="Calibri" w:cs="Calibri"/>
          <w:b/>
          <w:bCs/>
          <w:i/>
          <w:iCs/>
          <w:color w:val="57AF31"/>
          <w:sz w:val="24"/>
          <w:szCs w:val="24"/>
          <w:lang w:val="nl"/>
        </w:rPr>
      </w:pPr>
    </w:p>
    <w:p w14:paraId="7D23E171" w14:textId="77777777" w:rsidR="00AE505C" w:rsidRDefault="00AE505C"/>
    <w:sectPr w:rsidR="00AE505C">
      <w:footerReference w:type="default" r:id="rId1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FA06EA" w14:textId="77777777" w:rsidR="00A442BD" w:rsidRDefault="00A442BD" w:rsidP="004F352B">
      <w:pPr>
        <w:spacing w:after="0" w:line="240" w:lineRule="auto"/>
      </w:pPr>
      <w:r>
        <w:separator/>
      </w:r>
    </w:p>
  </w:endnote>
  <w:endnote w:type="continuationSeparator" w:id="0">
    <w:p w14:paraId="2A41CC2D" w14:textId="77777777" w:rsidR="00A442BD" w:rsidRDefault="00A442BD" w:rsidP="004F352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ndara">
    <w:panose1 w:val="020E0502030303020204"/>
    <w:charset w:val="00"/>
    <w:family w:val="swiss"/>
    <w:pitch w:val="variable"/>
    <w:sig w:usb0="A00002EF" w:usb1="4000A44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1DA250D3" w14:textId="77777777" w:rsidR="004F352B" w:rsidRDefault="004F352B">
    <w:pPr>
      <w:pStyle w:val="Footer"/>
    </w:pPr>
    <w:r>
      <w:rPr>
        <w:noProof/>
        <w:lang w:eastAsia="nl-NL"/>
      </w:rPr>
      <w:drawing>
        <wp:anchor distT="0" distB="0" distL="114300" distR="114300" simplePos="0" relativeHeight="251659264" behindDoc="0" locked="0" layoutInCell="1" allowOverlap="1" wp14:anchorId="57B5DF36" wp14:editId="7740FF18">
          <wp:simplePos x="0" y="0"/>
          <wp:positionH relativeFrom="margin">
            <wp:posOffset>0</wp:posOffset>
          </wp:positionH>
          <wp:positionV relativeFrom="margin">
            <wp:posOffset>8597900</wp:posOffset>
          </wp:positionV>
          <wp:extent cx="1714500" cy="979170"/>
          <wp:effectExtent l="0" t="0" r="0" b="0"/>
          <wp:wrapSquare wrapText="bothSides"/>
          <wp:docPr id="1" name="Picture 1" descr="A picture containing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picture containing company name&#10;&#10;Description automatically generated"/>
                  <pic:cNvPicPr/>
                </pic:nvPicPr>
                <pic:blipFill>
                  <a:blip r:embed="rId1" cstate="print">
                    <a:extLst>
                      <a:ext uri="{28A0092B-C50C-407E-A947-70E740481C1C}">
                        <a14:useLocalDpi xmlns:a14="http://schemas.microsoft.com/office/drawing/2010/main" val="0"/>
                      </a:ext>
                    </a:extLst>
                  </a:blip>
                  <a:stretch>
                    <a:fillRect/>
                  </a:stretch>
                </pic:blipFill>
                <pic:spPr>
                  <a:xfrm>
                    <a:off x="0" y="0"/>
                    <a:ext cx="1714500" cy="979170"/>
                  </a:xfrm>
                  <a:prstGeom prst="rect">
                    <a:avLst/>
                  </a:prstGeom>
                </pic:spPr>
              </pic:pic>
            </a:graphicData>
          </a:graphic>
          <wp14:sizeRelH relativeFrom="margin">
            <wp14:pctWidth>0</wp14:pctWidth>
          </wp14:sizeRelH>
          <wp14:sizeRelV relativeFrom="margin">
            <wp14:pctHeight>0</wp14:pctHeight>
          </wp14:sizeRelV>
        </wp:anchor>
      </w:drawing>
    </w:r>
    <w:r>
      <w:rPr>
        <w:noProof/>
        <w:lang w:eastAsia="nl-NL"/>
      </w:rPr>
      <w:drawing>
        <wp:anchor distT="0" distB="0" distL="114300" distR="114300" simplePos="0" relativeHeight="251660288" behindDoc="0" locked="0" layoutInCell="1" allowOverlap="1" wp14:anchorId="13872BD1" wp14:editId="43A89A36">
          <wp:simplePos x="0" y="0"/>
          <wp:positionH relativeFrom="margin">
            <wp:posOffset>4025900</wp:posOffset>
          </wp:positionH>
          <wp:positionV relativeFrom="margin">
            <wp:posOffset>8573770</wp:posOffset>
          </wp:positionV>
          <wp:extent cx="1704975" cy="974725"/>
          <wp:effectExtent l="0" t="0" r="0" b="3175"/>
          <wp:wrapSquare wrapText="bothSides"/>
          <wp:docPr id="2" name="Picture 2" descr="A picture containing ico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descr="A picture containing icon&#10;&#10;Description automatically generated"/>
                  <pic:cNvPicPr/>
                </pic:nvPicPr>
                <pic:blipFill>
                  <a:blip r:embed="rId2" cstate="print">
                    <a:extLst>
                      <a:ext uri="{28A0092B-C50C-407E-A947-70E740481C1C}">
                        <a14:useLocalDpi xmlns:a14="http://schemas.microsoft.com/office/drawing/2010/main" val="0"/>
                      </a:ext>
                    </a:extLst>
                  </a:blip>
                  <a:stretch>
                    <a:fillRect/>
                  </a:stretch>
                </pic:blipFill>
                <pic:spPr>
                  <a:xfrm>
                    <a:off x="0" y="0"/>
                    <a:ext cx="1704975" cy="97472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D8D7A38" w14:textId="77777777" w:rsidR="00A442BD" w:rsidRDefault="00A442BD" w:rsidP="004F352B">
      <w:pPr>
        <w:spacing w:after="0" w:line="240" w:lineRule="auto"/>
      </w:pPr>
      <w:r>
        <w:separator/>
      </w:r>
    </w:p>
  </w:footnote>
  <w:footnote w:type="continuationSeparator" w:id="0">
    <w:p w14:paraId="44827FA1" w14:textId="77777777" w:rsidR="00A442BD" w:rsidRDefault="00A442BD" w:rsidP="004F352B">
      <w:pPr>
        <w:spacing w:after="0" w:line="240" w:lineRule="auto"/>
      </w:pPr>
      <w:r>
        <w:continuationSeparator/>
      </w:r>
    </w:p>
  </w:footnote>
  <w:footnote w:id="1">
    <w:p w14:paraId="1F419DC6" w14:textId="77777777" w:rsidR="004F352B" w:rsidRPr="00C178E3" w:rsidRDefault="004F352B" w:rsidP="004F352B">
      <w:pPr>
        <w:pStyle w:val="FootnoteText"/>
        <w:rPr>
          <w:lang w:val="nl-NL"/>
        </w:rPr>
      </w:pPr>
      <w:r>
        <w:rPr>
          <w:rStyle w:val="FootnoteReference"/>
        </w:rPr>
        <w:footnoteRef/>
      </w:r>
      <w:r>
        <w:t xml:space="preserve"> </w:t>
      </w:r>
      <w:r>
        <w:rPr>
          <w:lang w:val="nl-NL"/>
        </w:rPr>
        <w:t xml:space="preserve">Specifiek: </w:t>
      </w:r>
      <w:r>
        <w:t>Zone Evidence-informed onderwijsinnovatie met ICT &amp; werkgroep Digitale praktijkvaardigheden</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23647E03"/>
    <w:multiLevelType w:val="hybridMultilevel"/>
    <w:tmpl w:val="2F38F3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85450528">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352B"/>
    <w:rsid w:val="00015CCB"/>
    <w:rsid w:val="00017E9C"/>
    <w:rsid w:val="000223B1"/>
    <w:rsid w:val="00026EA3"/>
    <w:rsid w:val="00047E70"/>
    <w:rsid w:val="00083777"/>
    <w:rsid w:val="000A7900"/>
    <w:rsid w:val="000E22EC"/>
    <w:rsid w:val="00112241"/>
    <w:rsid w:val="001151A2"/>
    <w:rsid w:val="001713B3"/>
    <w:rsid w:val="001758AB"/>
    <w:rsid w:val="001A24C5"/>
    <w:rsid w:val="001A2EB7"/>
    <w:rsid w:val="001A4D14"/>
    <w:rsid w:val="001C530D"/>
    <w:rsid w:val="001E3C58"/>
    <w:rsid w:val="00291EF4"/>
    <w:rsid w:val="00304006"/>
    <w:rsid w:val="00320C38"/>
    <w:rsid w:val="00367AD5"/>
    <w:rsid w:val="00384FDC"/>
    <w:rsid w:val="003D2B9B"/>
    <w:rsid w:val="003F5C43"/>
    <w:rsid w:val="00411A30"/>
    <w:rsid w:val="00423483"/>
    <w:rsid w:val="00437F80"/>
    <w:rsid w:val="00466ED1"/>
    <w:rsid w:val="00491107"/>
    <w:rsid w:val="004F352B"/>
    <w:rsid w:val="005115EF"/>
    <w:rsid w:val="005616B6"/>
    <w:rsid w:val="005863AE"/>
    <w:rsid w:val="005B17C7"/>
    <w:rsid w:val="005B6670"/>
    <w:rsid w:val="005D69B4"/>
    <w:rsid w:val="006035B1"/>
    <w:rsid w:val="006063E8"/>
    <w:rsid w:val="00662181"/>
    <w:rsid w:val="006B6974"/>
    <w:rsid w:val="006C2441"/>
    <w:rsid w:val="006C694C"/>
    <w:rsid w:val="006D4BCC"/>
    <w:rsid w:val="0079033E"/>
    <w:rsid w:val="007F6007"/>
    <w:rsid w:val="00877B18"/>
    <w:rsid w:val="00884501"/>
    <w:rsid w:val="00890FC0"/>
    <w:rsid w:val="00896E36"/>
    <w:rsid w:val="008A4A74"/>
    <w:rsid w:val="008F51CC"/>
    <w:rsid w:val="00954558"/>
    <w:rsid w:val="00961F9A"/>
    <w:rsid w:val="00965768"/>
    <w:rsid w:val="009B3BA9"/>
    <w:rsid w:val="009C4EFC"/>
    <w:rsid w:val="009D1DA9"/>
    <w:rsid w:val="009D3608"/>
    <w:rsid w:val="009E6333"/>
    <w:rsid w:val="00A159F5"/>
    <w:rsid w:val="00A442BD"/>
    <w:rsid w:val="00A62CF7"/>
    <w:rsid w:val="00A83477"/>
    <w:rsid w:val="00AE417A"/>
    <w:rsid w:val="00AE505C"/>
    <w:rsid w:val="00B13DFE"/>
    <w:rsid w:val="00B2059E"/>
    <w:rsid w:val="00B3039D"/>
    <w:rsid w:val="00B30561"/>
    <w:rsid w:val="00B406F4"/>
    <w:rsid w:val="00B46189"/>
    <w:rsid w:val="00B5248D"/>
    <w:rsid w:val="00B60D22"/>
    <w:rsid w:val="00B648AC"/>
    <w:rsid w:val="00BD0D72"/>
    <w:rsid w:val="00BF4053"/>
    <w:rsid w:val="00C40D1C"/>
    <w:rsid w:val="00C942AF"/>
    <w:rsid w:val="00C95237"/>
    <w:rsid w:val="00D1021B"/>
    <w:rsid w:val="00D1633B"/>
    <w:rsid w:val="00D17A77"/>
    <w:rsid w:val="00D4415B"/>
    <w:rsid w:val="00D57D90"/>
    <w:rsid w:val="00D70C74"/>
    <w:rsid w:val="00D769A8"/>
    <w:rsid w:val="00D91A8B"/>
    <w:rsid w:val="00DA3380"/>
    <w:rsid w:val="00DA7FAB"/>
    <w:rsid w:val="00DD7DB2"/>
    <w:rsid w:val="00E02973"/>
    <w:rsid w:val="00E32DE0"/>
    <w:rsid w:val="00E615BE"/>
    <w:rsid w:val="00EC5BA0"/>
    <w:rsid w:val="00EF183F"/>
    <w:rsid w:val="00EF7EE3"/>
    <w:rsid w:val="00F3333F"/>
    <w:rsid w:val="00F6214F"/>
    <w:rsid w:val="00F75154"/>
    <w:rsid w:val="00F923A0"/>
    <w:rsid w:val="00F96E1D"/>
  </w:rsids>
  <m:mathPr>
    <m:mathFont m:val="Cambria Math"/>
    <m:brkBin m:val="before"/>
    <m:brkBinSub m:val="--"/>
    <m:smallFrac m:val="0"/>
    <m:dispDef/>
    <m:lMargin m:val="0"/>
    <m:rMargin m:val="0"/>
    <m:defJc m:val="centerGroup"/>
    <m:wrapIndent m:val="1440"/>
    <m:intLim m:val="subSup"/>
    <m:naryLim m:val="undOvr"/>
  </m:mathPr>
  <w:themeFontLang w:val="en-N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E439243"/>
  <w15:chartTrackingRefBased/>
  <w15:docId w15:val="{E3C832BA-B4BA-774C-BC8D-EE33767B6A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kern w:val="2"/>
        <w:sz w:val="24"/>
        <w:szCs w:val="24"/>
        <w:lang w:val="en-NL"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F352B"/>
    <w:pPr>
      <w:spacing w:after="160" w:line="259" w:lineRule="auto"/>
    </w:pPr>
    <w:rPr>
      <w:kern w:val="0"/>
      <w:sz w:val="22"/>
      <w:szCs w:val="22"/>
      <w:lang w:val="nl-NL"/>
      <w14:ligatures w14:val="none"/>
    </w:rPr>
  </w:style>
  <w:style w:type="paragraph" w:styleId="Heading1">
    <w:name w:val="heading 1"/>
    <w:basedOn w:val="Normal"/>
    <w:next w:val="Normal"/>
    <w:link w:val="Heading1Char"/>
    <w:uiPriority w:val="9"/>
    <w:qFormat/>
    <w:rsid w:val="004F352B"/>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F352B"/>
    <w:rPr>
      <w:rFonts w:asciiTheme="majorHAnsi" w:eastAsiaTheme="majorEastAsia" w:hAnsiTheme="majorHAnsi" w:cstheme="majorBidi"/>
      <w:color w:val="2F5496" w:themeColor="accent1" w:themeShade="BF"/>
      <w:kern w:val="0"/>
      <w:sz w:val="32"/>
      <w:szCs w:val="32"/>
      <w:lang w:val="nl-NL"/>
      <w14:ligatures w14:val="none"/>
    </w:rPr>
  </w:style>
  <w:style w:type="table" w:styleId="TableGrid">
    <w:name w:val="Table Grid"/>
    <w:basedOn w:val="TableNormal"/>
    <w:uiPriority w:val="59"/>
    <w:rsid w:val="004F352B"/>
    <w:rPr>
      <w:kern w:val="0"/>
      <w:sz w:val="22"/>
      <w:szCs w:val="22"/>
      <w:lang w:val="nl-NL"/>
      <w14:ligatures w14:val="none"/>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DefaultParagraphFont"/>
    <w:uiPriority w:val="99"/>
    <w:unhideWhenUsed/>
    <w:rsid w:val="004F352B"/>
    <w:rPr>
      <w:color w:val="0563C1" w:themeColor="hyperlink"/>
      <w:u w:val="single"/>
    </w:rPr>
  </w:style>
  <w:style w:type="paragraph" w:styleId="Footer">
    <w:name w:val="footer"/>
    <w:basedOn w:val="Normal"/>
    <w:link w:val="FooterChar"/>
    <w:uiPriority w:val="99"/>
    <w:unhideWhenUsed/>
    <w:rsid w:val="004F352B"/>
    <w:pPr>
      <w:tabs>
        <w:tab w:val="center" w:pos="4513"/>
        <w:tab w:val="right" w:pos="9026"/>
      </w:tabs>
      <w:spacing w:after="0" w:line="240" w:lineRule="auto"/>
    </w:pPr>
  </w:style>
  <w:style w:type="character" w:customStyle="1" w:styleId="FooterChar">
    <w:name w:val="Footer Char"/>
    <w:basedOn w:val="DefaultParagraphFont"/>
    <w:link w:val="Footer"/>
    <w:uiPriority w:val="99"/>
    <w:rsid w:val="004F352B"/>
    <w:rPr>
      <w:kern w:val="0"/>
      <w:sz w:val="22"/>
      <w:szCs w:val="22"/>
      <w:lang w:val="nl-NL"/>
      <w14:ligatures w14:val="none"/>
    </w:rPr>
  </w:style>
  <w:style w:type="character" w:styleId="CommentReference">
    <w:name w:val="annotation reference"/>
    <w:basedOn w:val="DefaultParagraphFont"/>
    <w:uiPriority w:val="99"/>
    <w:semiHidden/>
    <w:unhideWhenUsed/>
    <w:rsid w:val="004F352B"/>
    <w:rPr>
      <w:sz w:val="16"/>
      <w:szCs w:val="16"/>
    </w:rPr>
  </w:style>
  <w:style w:type="paragraph" w:styleId="NoSpacing">
    <w:name w:val="No Spacing"/>
    <w:uiPriority w:val="1"/>
    <w:qFormat/>
    <w:rsid w:val="004F352B"/>
    <w:rPr>
      <w:kern w:val="0"/>
      <w:sz w:val="22"/>
      <w:szCs w:val="22"/>
      <w:lang w:val="nl-NL"/>
      <w14:ligatures w14:val="none"/>
    </w:rPr>
  </w:style>
  <w:style w:type="paragraph" w:styleId="ListParagraph">
    <w:name w:val="List Paragraph"/>
    <w:basedOn w:val="Normal"/>
    <w:uiPriority w:val="34"/>
    <w:qFormat/>
    <w:rsid w:val="004F352B"/>
    <w:pPr>
      <w:ind w:left="720"/>
      <w:contextualSpacing/>
    </w:pPr>
  </w:style>
  <w:style w:type="paragraph" w:styleId="FootnoteText">
    <w:name w:val="footnote text"/>
    <w:basedOn w:val="Normal"/>
    <w:link w:val="FootnoteTextChar"/>
    <w:uiPriority w:val="99"/>
    <w:unhideWhenUsed/>
    <w:rsid w:val="004F352B"/>
    <w:pPr>
      <w:spacing w:after="0" w:line="240" w:lineRule="auto"/>
    </w:pPr>
    <w:rPr>
      <w:kern w:val="2"/>
      <w:sz w:val="20"/>
      <w:szCs w:val="20"/>
      <w:lang w:val="en-NL"/>
      <w14:ligatures w14:val="standardContextual"/>
    </w:rPr>
  </w:style>
  <w:style w:type="character" w:customStyle="1" w:styleId="FootnoteTextChar">
    <w:name w:val="Footnote Text Char"/>
    <w:basedOn w:val="DefaultParagraphFont"/>
    <w:link w:val="FootnoteText"/>
    <w:uiPriority w:val="99"/>
    <w:rsid w:val="004F352B"/>
    <w:rPr>
      <w:sz w:val="20"/>
      <w:szCs w:val="20"/>
    </w:rPr>
  </w:style>
  <w:style w:type="character" w:styleId="FootnoteReference">
    <w:name w:val="footnote reference"/>
    <w:basedOn w:val="DefaultParagraphFont"/>
    <w:uiPriority w:val="99"/>
    <w:semiHidden/>
    <w:unhideWhenUsed/>
    <w:rsid w:val="004F352B"/>
    <w:rPr>
      <w:vertAlign w:val="superscript"/>
    </w:rPr>
  </w:style>
  <w:style w:type="character" w:styleId="UnresolvedMention">
    <w:name w:val="Unresolved Mention"/>
    <w:basedOn w:val="DefaultParagraphFont"/>
    <w:uiPriority w:val="99"/>
    <w:semiHidden/>
    <w:unhideWhenUsed/>
    <w:rsid w:val="00BD0D7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s://www.medewerkers.universiteitleiden.nl/onderzoek/kwaliteit-en-integriteit/ethische-commissies/ethische-commissies/sociale-wetenschappen/fsw-bestuur-bureau?cf=sociale-wetenschappen&amp;cd=fsw-bestuur-bureau" TargetMode="Externa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mailto:privacy@fsw.leidenuniv.nl"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mailto:privacy@fsw.leidenuniv.nl" TargetMode="External"/><Relationship Id="rId5" Type="http://schemas.openxmlformats.org/officeDocument/2006/relationships/styles" Target="styles.xml"/><Relationship Id="rId15" Type="http://schemas.openxmlformats.org/officeDocument/2006/relationships/hyperlink" Target="https://www.versnellingsplan.nl/Kennisbank/proeftuinen-evidence-informed-effectiviteit-onderwijsinnovaties/" TargetMode="External"/><Relationship Id="rId10" Type="http://schemas.openxmlformats.org/officeDocument/2006/relationships/hyperlink" Target="https://www.ru.nl/sites/default/files/2022-11/Dertien%20manieren%20om%20je%20onderwijs%20te%20evalueren%20%281%29.pdf"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doi.org/10.1186/s40594-020-0202-3"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cd760409-cf5a-4dde-af98-45a563cf2c4e">
      <Terms xmlns="http://schemas.microsoft.com/office/infopath/2007/PartnerControls"/>
    </lcf76f155ced4ddcb4097134ff3c332f>
    <TaxCatchAll xmlns="eafb1e27-4675-408f-b82d-60073cecff63"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5F3F65C69C6C26449227B71ADE07FFAF" ma:contentTypeVersion="15" ma:contentTypeDescription="Create a new document." ma:contentTypeScope="" ma:versionID="c3b7c21f25131c47fcaed8c531bfc989">
  <xsd:schema xmlns:xsd="http://www.w3.org/2001/XMLSchema" xmlns:xs="http://www.w3.org/2001/XMLSchema" xmlns:p="http://schemas.microsoft.com/office/2006/metadata/properties" xmlns:ns2="cd760409-cf5a-4dde-af98-45a563cf2c4e" xmlns:ns3="eafb1e27-4675-408f-b82d-60073cecff63" targetNamespace="http://schemas.microsoft.com/office/2006/metadata/properties" ma:root="true" ma:fieldsID="e94acaa3b7a2c18a9c637bba47a8dbe5" ns2:_="" ns3:_="">
    <xsd:import namespace="cd760409-cf5a-4dde-af98-45a563cf2c4e"/>
    <xsd:import namespace="eafb1e27-4675-408f-b82d-60073cecff63"/>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3:SharedWithUsers" minOccurs="0"/>
                <xsd:element ref="ns3:SharedWithDetails" minOccurs="0"/>
                <xsd:element ref="ns2:MediaServiceObjectDetectorVersions" minOccurs="0"/>
                <xsd:element ref="ns2:MediaServiceDateTake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d760409-cf5a-4dde-af98-45a563cf2c4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lcf76f155ced4ddcb4097134ff3c332f" ma:index="13" nillable="true" ma:taxonomy="true" ma:internalName="lcf76f155ced4ddcb4097134ff3c332f" ma:taxonomyFieldName="MediaServiceImageTags" ma:displayName="Image Tags" ma:readOnly="false" ma:fieldId="{5cf76f15-5ced-4ddc-b409-7134ff3c332f}" ma:taxonomyMulti="true" ma:sspId="5631252e-6fa5-4b2b-9987-d0b6e83c6b6b" ma:termSetId="09814cd3-568e-fe90-9814-8d621ff8fb84" ma:anchorId="fba54fb3-c3e1-fe81-a776-ca4b69148c4d" ma:open="true" ma:isKeyword="false">
      <xsd:complexType>
        <xsd:sequence>
          <xsd:element ref="pc:Terms" minOccurs="0" maxOccurs="1"/>
        </xsd:sequence>
      </xsd:complex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ObjectDetectorVersions" ma:index="20" nillable="true" ma:displayName="MediaServiceObjectDetectorVersions" ma:hidden="true" ma:indexed="true" ma:internalName="MediaServiceObjectDetectorVersions" ma:readOnly="true">
      <xsd:simpleType>
        <xsd:restriction base="dms:Text"/>
      </xsd:simple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SearchProperties" ma:index="22"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eafb1e27-4675-408f-b82d-60073cecff63"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763da7ee-f6ee-4c1e-821f-5fd0fba50282}" ma:internalName="TaxCatchAll" ma:showField="CatchAllData" ma:web="eafb1e27-4675-408f-b82d-60073cecff63">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071E32D5-C6F2-4916-AA74-C8983500373F}">
  <ds:schemaRefs>
    <ds:schemaRef ds:uri="http://schemas.microsoft.com/office/2006/metadata/properties"/>
    <ds:schemaRef ds:uri="http://schemas.microsoft.com/office/infopath/2007/PartnerControls"/>
    <ds:schemaRef ds:uri="cd760409-cf5a-4dde-af98-45a563cf2c4e"/>
    <ds:schemaRef ds:uri="eafb1e27-4675-408f-b82d-60073cecff63"/>
  </ds:schemaRefs>
</ds:datastoreItem>
</file>

<file path=customXml/itemProps2.xml><?xml version="1.0" encoding="utf-8"?>
<ds:datastoreItem xmlns:ds="http://schemas.openxmlformats.org/officeDocument/2006/customXml" ds:itemID="{83D88032-FFED-4D62-9A65-BDDA54EA845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d760409-cf5a-4dde-af98-45a563cf2c4e"/>
    <ds:schemaRef ds:uri="eafb1e27-4675-408f-b82d-60073cecff6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8D5C1F8B-8838-490A-AB6F-22C4F1B1287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8</Pages>
  <Words>2788</Words>
  <Characters>15898</Characters>
  <Application>Microsoft Office Word</Application>
  <DocSecurity>0</DocSecurity>
  <Lines>132</Lines>
  <Paragraphs>37</Paragraphs>
  <ScaleCrop>false</ScaleCrop>
  <Company/>
  <LinksUpToDate>false</LinksUpToDate>
  <CharactersWithSpaces>18649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Salm, W.M.M. van der (Mieneke)</dc:creator>
  <cp:keywords/>
  <dc:description/>
  <cp:lastModifiedBy>Salm, W.M.M. van der (Mieneke)</cp:lastModifiedBy>
  <cp:revision>3</cp:revision>
  <dcterms:created xsi:type="dcterms:W3CDTF">2024-11-01T14:57:00Z</dcterms:created>
  <dcterms:modified xsi:type="dcterms:W3CDTF">2024-11-01T14:58:00Z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0x0101005F3F65C69C6C26449227B71ADE07FFAF</vt:lpwstr>
  </property>
  <property fmtid="{D5CDD505-2E9C-101B-9397-08002B2CF9AE}" pid="3" name="MediaServiceImageTags">
    <vt:lpwstr/>
  </property>
</Properties>
</file>