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C3966" w14:textId="77777777" w:rsidR="00485F7A" w:rsidRPr="00B916F2" w:rsidRDefault="00485F7A" w:rsidP="008C0B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MyriadPro-Regular"/>
          <w:b/>
          <w:u w:val="single"/>
          <w:lang w:val="en-US"/>
        </w:rPr>
      </w:pPr>
      <w:r w:rsidRPr="00B916F2">
        <w:rPr>
          <w:rFonts w:cs="MyriadPro-Regular"/>
          <w:b/>
          <w:u w:val="single"/>
          <w:lang w:val="en-US"/>
        </w:rPr>
        <w:t xml:space="preserve">Instruction: </w:t>
      </w:r>
    </w:p>
    <w:p w14:paraId="1812D367" w14:textId="77777777" w:rsidR="00485F7A" w:rsidRPr="00B916F2" w:rsidRDefault="00485F7A" w:rsidP="008C0B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MyriadPro-Regular"/>
          <w:b/>
          <w:lang w:val="en-US"/>
        </w:rPr>
      </w:pPr>
    </w:p>
    <w:p w14:paraId="2544C5A0" w14:textId="77777777" w:rsidR="00485F7A" w:rsidRPr="00B916F2" w:rsidRDefault="00485F7A" w:rsidP="008C0B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MyriadPro-Regular"/>
          <w:b/>
          <w:lang w:val="en-US"/>
        </w:rPr>
      </w:pPr>
      <w:r w:rsidRPr="00B916F2">
        <w:rPr>
          <w:rFonts w:cs="MyriadPro-Regular"/>
          <w:b/>
          <w:lang w:val="en-US"/>
        </w:rPr>
        <w:t xml:space="preserve">Please comment on the following questions that relate to the different parts of the </w:t>
      </w:r>
      <w:r w:rsidR="00AB5656" w:rsidRPr="00B916F2">
        <w:rPr>
          <w:rFonts w:cs="MyriadPro-Regular"/>
          <w:b/>
          <w:lang w:val="en-US"/>
        </w:rPr>
        <w:t xml:space="preserve">official </w:t>
      </w:r>
      <w:r w:rsidRPr="00B916F2">
        <w:rPr>
          <w:rFonts w:cs="MyriadPro-Regular"/>
          <w:b/>
          <w:lang w:val="en-US"/>
        </w:rPr>
        <w:t>application form</w:t>
      </w:r>
      <w:r w:rsidR="00BE666F" w:rsidRPr="00B916F2">
        <w:rPr>
          <w:rFonts w:cs="MyriadPro-Regular"/>
          <w:b/>
          <w:lang w:val="en-US"/>
        </w:rPr>
        <w:t xml:space="preserve"> for ICM</w:t>
      </w:r>
      <w:r w:rsidRPr="00B916F2">
        <w:rPr>
          <w:rFonts w:cs="MyriadPro-Regular"/>
          <w:b/>
          <w:lang w:val="en-US"/>
        </w:rPr>
        <w:t xml:space="preserve">. The questions to be answered are the ones in black.  </w:t>
      </w:r>
    </w:p>
    <w:p w14:paraId="5A5E4F3C" w14:textId="77777777" w:rsidR="00485F7A" w:rsidRPr="00B916F2" w:rsidRDefault="00485F7A" w:rsidP="008C0B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MyriadPro-Regular"/>
          <w:b/>
          <w:lang w:val="en-US"/>
        </w:rPr>
      </w:pPr>
    </w:p>
    <w:p w14:paraId="6F128EE7" w14:textId="77777777" w:rsidR="00485F7A" w:rsidRDefault="00192F7E" w:rsidP="008C0B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MyriadPro-Regular"/>
          <w:b/>
          <w:color w:val="0070C0"/>
          <w:lang w:val="en-US"/>
        </w:rPr>
      </w:pPr>
      <w:r w:rsidRPr="00192F7E">
        <w:rPr>
          <w:rFonts w:cs="MyriadPro-Regular"/>
          <w:b/>
          <w:color w:val="0070C0"/>
          <w:lang w:val="en-US"/>
        </w:rPr>
        <w:t xml:space="preserve">In blue, are sample answers including standard procedures and information pre-filled by the International Relations Department of Student and Educational Affairs (SEA) to help you out as much as possible. The blue texts are meant to be supplemented by detailed information about your specific project and with information from the partner university. Blue text can be chosen/deleted where applicable.   </w:t>
      </w:r>
    </w:p>
    <w:p w14:paraId="36013984" w14:textId="77777777" w:rsidR="00192F7E" w:rsidRPr="00B916F2" w:rsidRDefault="00192F7E" w:rsidP="008C0B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MyriadPro-Regular"/>
          <w:b/>
          <w:color w:val="0070C0"/>
          <w:lang w:val="en-US"/>
        </w:rPr>
      </w:pPr>
    </w:p>
    <w:p w14:paraId="680851B2" w14:textId="77777777" w:rsidR="00485F7A" w:rsidRPr="00B916F2" w:rsidRDefault="00485F7A" w:rsidP="008C0B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MyriadPro-Regular"/>
          <w:b/>
          <w:color w:val="0070C0"/>
          <w:lang w:val="en-US"/>
        </w:rPr>
      </w:pPr>
      <w:r w:rsidRPr="00B916F2">
        <w:rPr>
          <w:rFonts w:cs="MyriadPro-Regular"/>
          <w:b/>
          <w:color w:val="FF0000"/>
          <w:lang w:val="en-US"/>
        </w:rPr>
        <w:t xml:space="preserve">In red, you can find instructions to </w:t>
      </w:r>
      <w:r w:rsidR="008C0B27" w:rsidRPr="00B916F2">
        <w:rPr>
          <w:rFonts w:cs="MyriadPro-Regular"/>
          <w:b/>
          <w:color w:val="FF0000"/>
          <w:lang w:val="en-US"/>
        </w:rPr>
        <w:t>meet</w:t>
      </w:r>
      <w:r w:rsidRPr="00B916F2">
        <w:rPr>
          <w:rFonts w:cs="MyriadPro-Regular"/>
          <w:b/>
          <w:color w:val="FF0000"/>
          <w:lang w:val="en-US"/>
        </w:rPr>
        <w:t xml:space="preserve"> </w:t>
      </w:r>
      <w:r w:rsidR="008161F6" w:rsidRPr="00B916F2">
        <w:rPr>
          <w:rFonts w:cs="MyriadPro-Regular"/>
          <w:b/>
          <w:color w:val="FF0000"/>
          <w:lang w:val="en-US"/>
        </w:rPr>
        <w:t xml:space="preserve">answering </w:t>
      </w:r>
      <w:r w:rsidRPr="00B916F2">
        <w:rPr>
          <w:rFonts w:cs="MyriadPro-Regular"/>
          <w:b/>
          <w:color w:val="FF0000"/>
          <w:lang w:val="en-US"/>
        </w:rPr>
        <w:t>the question</w:t>
      </w:r>
      <w:r w:rsidR="008C0B27" w:rsidRPr="00B916F2">
        <w:rPr>
          <w:rFonts w:cs="MyriadPro-Regular"/>
          <w:b/>
          <w:color w:val="FF0000"/>
          <w:lang w:val="en-US"/>
        </w:rPr>
        <w:t>s</w:t>
      </w:r>
      <w:r w:rsidRPr="00B916F2">
        <w:rPr>
          <w:rFonts w:cs="MyriadPro-Regular"/>
          <w:b/>
          <w:color w:val="FF0000"/>
          <w:lang w:val="en-US"/>
        </w:rPr>
        <w:t xml:space="preserve"> </w:t>
      </w:r>
      <w:r w:rsidR="008C0B27" w:rsidRPr="00B916F2">
        <w:rPr>
          <w:rFonts w:cs="MyriadPro-Regular"/>
          <w:b/>
          <w:color w:val="FF0000"/>
          <w:lang w:val="en-US"/>
        </w:rPr>
        <w:t xml:space="preserve">in the best possible way. </w:t>
      </w:r>
    </w:p>
    <w:p w14:paraId="22330437" w14:textId="77777777" w:rsidR="00485F7A" w:rsidRPr="00485F7A" w:rsidRDefault="00485F7A" w:rsidP="008C0B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MyriadPro-Regular"/>
          <w:b/>
          <w:color w:val="0070C0"/>
          <w:sz w:val="24"/>
          <w:szCs w:val="24"/>
          <w:lang w:val="en-US"/>
        </w:rPr>
      </w:pPr>
    </w:p>
    <w:p w14:paraId="1A3570B3" w14:textId="77777777" w:rsidR="008E08B6" w:rsidRDefault="008E08B6" w:rsidP="008815A1">
      <w:pPr>
        <w:autoSpaceDE w:val="0"/>
        <w:autoSpaceDN w:val="0"/>
        <w:adjustRightInd w:val="0"/>
        <w:spacing w:after="0" w:line="240" w:lineRule="auto"/>
        <w:rPr>
          <w:rFonts w:cs="MyriadPro-Regular"/>
          <w:b/>
          <w:sz w:val="24"/>
          <w:szCs w:val="24"/>
          <w:lang w:val="en-US"/>
        </w:rPr>
      </w:pPr>
    </w:p>
    <w:p w14:paraId="0F3137C8" w14:textId="77777777" w:rsidR="008815A1" w:rsidRPr="006D3B5D" w:rsidRDefault="008815A1" w:rsidP="008815A1">
      <w:pPr>
        <w:autoSpaceDE w:val="0"/>
        <w:autoSpaceDN w:val="0"/>
        <w:adjustRightInd w:val="0"/>
        <w:spacing w:after="0" w:line="240" w:lineRule="auto"/>
        <w:rPr>
          <w:rFonts w:cs="MyriadPro-Regular"/>
          <w:b/>
          <w:sz w:val="28"/>
          <w:szCs w:val="28"/>
          <w:lang w:val="en-US"/>
        </w:rPr>
      </w:pPr>
      <w:r w:rsidRPr="006D3B5D">
        <w:rPr>
          <w:rFonts w:cs="MyriadPro-Regular"/>
          <w:b/>
          <w:sz w:val="28"/>
          <w:szCs w:val="28"/>
          <w:lang w:val="en-US"/>
        </w:rPr>
        <w:t>F. Quality Questions</w:t>
      </w:r>
    </w:p>
    <w:p w14:paraId="605643B7" w14:textId="0CAED610" w:rsidR="00122AFA" w:rsidRPr="002E7E18" w:rsidRDefault="00122AFA" w:rsidP="00122AFA">
      <w:pPr>
        <w:autoSpaceDE w:val="0"/>
        <w:autoSpaceDN w:val="0"/>
        <w:adjustRightInd w:val="0"/>
        <w:spacing w:after="0" w:line="240" w:lineRule="auto"/>
        <w:rPr>
          <w:rFonts w:cs="MyriadPro-Regular"/>
          <w:b/>
          <w:i/>
          <w:sz w:val="24"/>
          <w:szCs w:val="24"/>
          <w:lang w:val="en-US"/>
        </w:rPr>
      </w:pPr>
      <w:r>
        <w:rPr>
          <w:rFonts w:cs="MyriadPro-Regular"/>
          <w:b/>
          <w:i/>
          <w:sz w:val="24"/>
          <w:szCs w:val="24"/>
          <w:lang w:val="en-US"/>
        </w:rPr>
        <w:t>F.0</w:t>
      </w:r>
      <w:r w:rsidRPr="002E7E18">
        <w:rPr>
          <w:rFonts w:cs="MyriadPro-Regular"/>
          <w:b/>
          <w:i/>
          <w:sz w:val="24"/>
          <w:szCs w:val="24"/>
          <w:lang w:val="en-US"/>
        </w:rPr>
        <w:t xml:space="preserve"> </w:t>
      </w:r>
      <w:r>
        <w:rPr>
          <w:rFonts w:cs="MyriadPro-Regular"/>
          <w:b/>
          <w:i/>
          <w:sz w:val="24"/>
          <w:szCs w:val="24"/>
          <w:lang w:val="en-US"/>
        </w:rPr>
        <w:t>Partner information</w:t>
      </w:r>
    </w:p>
    <w:p w14:paraId="6E35A256" w14:textId="35AA6E65" w:rsidR="008815A1" w:rsidRPr="002E7E18" w:rsidRDefault="00122AFA" w:rsidP="008815A1">
      <w:pPr>
        <w:autoSpaceDE w:val="0"/>
        <w:autoSpaceDN w:val="0"/>
        <w:adjustRightInd w:val="0"/>
        <w:spacing w:after="0" w:line="240" w:lineRule="auto"/>
        <w:rPr>
          <w:rFonts w:cs="MyriadPro-Regular"/>
          <w:sz w:val="24"/>
          <w:szCs w:val="24"/>
          <w:lang w:val="en-US"/>
        </w:rPr>
      </w:pPr>
      <w:r>
        <w:rPr>
          <w:rFonts w:cs="MyriadPro-Regular"/>
          <w:b/>
          <w:i/>
          <w:sz w:val="24"/>
          <w:szCs w:val="24"/>
          <w:lang w:val="en-US"/>
        </w:rPr>
        <w:t>Please detail the partner country institution(s) information.</w:t>
      </w:r>
    </w:p>
    <w:p w14:paraId="7F0E146B" w14:textId="4E5790A1" w:rsidR="00122AFA" w:rsidRDefault="00122AFA" w:rsidP="00122AFA">
      <w:pPr>
        <w:autoSpaceDE w:val="0"/>
        <w:autoSpaceDN w:val="0"/>
        <w:adjustRightInd w:val="0"/>
        <w:spacing w:after="0" w:line="240" w:lineRule="auto"/>
        <w:rPr>
          <w:rFonts w:cs="MyriadPro-Regular"/>
          <w:color w:val="FF0000"/>
          <w:lang w:val="en-US"/>
        </w:rPr>
      </w:pPr>
      <w:r>
        <w:rPr>
          <w:rFonts w:cs="MyriadPro-Regular"/>
          <w:i/>
          <w:color w:val="0070C0"/>
          <w:lang w:val="en-US"/>
        </w:rPr>
        <w:t xml:space="preserve">1) Name. </w:t>
      </w:r>
      <w:r>
        <w:rPr>
          <w:rFonts w:cs="MyriadPro-Regular"/>
          <w:color w:val="FF0000"/>
          <w:lang w:val="en-US"/>
        </w:rPr>
        <w:t>Please m</w:t>
      </w:r>
      <w:r w:rsidRPr="002E7E18">
        <w:rPr>
          <w:rFonts w:cs="MyriadPro-Regular"/>
          <w:color w:val="FF0000"/>
          <w:lang w:val="en-US"/>
        </w:rPr>
        <w:t>ention the institution(s)’s official name(s)</w:t>
      </w:r>
      <w:r>
        <w:rPr>
          <w:rFonts w:cs="MyriadPro-Regular"/>
          <w:color w:val="FF0000"/>
          <w:lang w:val="en-US"/>
        </w:rPr>
        <w:t xml:space="preserve"> here: </w:t>
      </w:r>
    </w:p>
    <w:p w14:paraId="206C88AF" w14:textId="1A3299D6" w:rsidR="00122AFA" w:rsidRPr="00122AFA" w:rsidRDefault="00122AFA" w:rsidP="00122AFA">
      <w:pPr>
        <w:autoSpaceDE w:val="0"/>
        <w:autoSpaceDN w:val="0"/>
        <w:adjustRightInd w:val="0"/>
        <w:spacing w:after="0" w:line="240" w:lineRule="auto"/>
        <w:rPr>
          <w:rFonts w:cs="MyriadPro-Regular"/>
          <w:color w:val="FF0000"/>
          <w:lang w:val="en-US"/>
        </w:rPr>
      </w:pPr>
      <w:r>
        <w:rPr>
          <w:rFonts w:cs="MyriadPro-Regular"/>
          <w:i/>
          <w:color w:val="0070C0"/>
          <w:lang w:val="en-US"/>
        </w:rPr>
        <w:t xml:space="preserve">2) PIC number </w:t>
      </w:r>
      <w:r w:rsidRPr="002E7E18">
        <w:rPr>
          <w:rFonts w:cs="MyriadPro-Regular"/>
          <w:i/>
          <w:color w:val="0070C0"/>
          <w:lang w:val="en-US"/>
        </w:rPr>
        <w:t>of the higher education institution(s) from the partner country</w:t>
      </w:r>
      <w:r>
        <w:rPr>
          <w:rFonts w:cs="MyriadPro-Regular"/>
          <w:i/>
          <w:color w:val="0070C0"/>
          <w:lang w:val="en-US"/>
        </w:rPr>
        <w:t xml:space="preserve">. </w:t>
      </w:r>
      <w:r>
        <w:rPr>
          <w:rFonts w:cs="MyriadPro-Regular"/>
          <w:color w:val="FF0000"/>
          <w:lang w:val="en-US"/>
        </w:rPr>
        <w:t>Please mention the Participant Identification Code (PIC) of the partner institution(s) here. This is the institutional code, mandatory for EU project cooperation. If such a PIC code does not exist yet, reg</w:t>
      </w:r>
      <w:r w:rsidR="00353F80">
        <w:rPr>
          <w:rFonts w:cs="MyriadPro-Regular"/>
          <w:color w:val="FF0000"/>
          <w:lang w:val="en-US"/>
        </w:rPr>
        <w:t>istration is possible upon receiving</w:t>
      </w:r>
      <w:r>
        <w:rPr>
          <w:rFonts w:cs="MyriadPro-Regular"/>
          <w:color w:val="FF0000"/>
          <w:lang w:val="en-US"/>
        </w:rPr>
        <w:t xml:space="preserve"> the grant:</w:t>
      </w:r>
    </w:p>
    <w:p w14:paraId="7A3E09D9" w14:textId="0B54098D" w:rsidR="00122AFA" w:rsidRPr="00D244FC" w:rsidRDefault="00122AFA" w:rsidP="00122AFA">
      <w:pPr>
        <w:rPr>
          <w:rFonts w:cs="MyriadPro-Regular"/>
          <w:color w:val="FF0000"/>
          <w:lang w:val="en-US"/>
        </w:rPr>
      </w:pPr>
      <w:r>
        <w:rPr>
          <w:rFonts w:cs="MyriadPro-Regular"/>
          <w:i/>
          <w:color w:val="0070C0"/>
          <w:lang w:val="en-US"/>
        </w:rPr>
        <w:t>3) Contact information.</w:t>
      </w:r>
      <w:r w:rsidRPr="002E7E18">
        <w:rPr>
          <w:rFonts w:cs="MyriadPro-Regular"/>
          <w:i/>
          <w:color w:val="0070C0"/>
          <w:lang w:val="en-US"/>
        </w:rPr>
        <w:t xml:space="preserve"> </w:t>
      </w:r>
      <w:r>
        <w:rPr>
          <w:rFonts w:cs="MyriadPro-Regular"/>
          <w:color w:val="FF0000"/>
          <w:lang w:val="en-US"/>
        </w:rPr>
        <w:t xml:space="preserve">Please mention the email </w:t>
      </w:r>
      <w:r w:rsidR="00353F80">
        <w:rPr>
          <w:rFonts w:cs="MyriadPro-Regular"/>
          <w:color w:val="FF0000"/>
          <w:lang w:val="en-US"/>
        </w:rPr>
        <w:t>address</w:t>
      </w:r>
      <w:r>
        <w:rPr>
          <w:rFonts w:cs="MyriadPro-Regular"/>
          <w:color w:val="FF0000"/>
          <w:lang w:val="en-US"/>
        </w:rPr>
        <w:t xml:space="preserve"> of your contact person at the partner institution(s):  </w:t>
      </w:r>
    </w:p>
    <w:p w14:paraId="40D30F4E" w14:textId="77777777" w:rsidR="00122AFA" w:rsidRDefault="00122AFA" w:rsidP="008815A1">
      <w:pPr>
        <w:autoSpaceDE w:val="0"/>
        <w:autoSpaceDN w:val="0"/>
        <w:adjustRightInd w:val="0"/>
        <w:spacing w:after="0" w:line="240" w:lineRule="auto"/>
        <w:rPr>
          <w:rFonts w:cs="MyriadPro-Regular"/>
          <w:b/>
          <w:sz w:val="24"/>
          <w:szCs w:val="24"/>
          <w:lang w:val="en-US"/>
        </w:rPr>
      </w:pPr>
    </w:p>
    <w:p w14:paraId="1AA19D4E" w14:textId="77777777" w:rsidR="008815A1" w:rsidRPr="002E7E18" w:rsidRDefault="008815A1" w:rsidP="008815A1">
      <w:pPr>
        <w:autoSpaceDE w:val="0"/>
        <w:autoSpaceDN w:val="0"/>
        <w:adjustRightInd w:val="0"/>
        <w:spacing w:after="0" w:line="240" w:lineRule="auto"/>
        <w:rPr>
          <w:rFonts w:cs="MyriadPro-Regular"/>
          <w:b/>
          <w:sz w:val="24"/>
          <w:szCs w:val="24"/>
          <w:lang w:val="en-US"/>
        </w:rPr>
      </w:pPr>
      <w:r w:rsidRPr="002E7E18">
        <w:rPr>
          <w:rFonts w:cs="MyriadPro-Regular"/>
          <w:b/>
          <w:sz w:val="24"/>
          <w:szCs w:val="24"/>
          <w:lang w:val="en-US"/>
        </w:rPr>
        <w:t xml:space="preserve">F.1. Partner Country </w:t>
      </w:r>
    </w:p>
    <w:p w14:paraId="451C67B7" w14:textId="77777777" w:rsidR="008815A1" w:rsidRPr="002E7E18" w:rsidRDefault="008815A1" w:rsidP="008815A1">
      <w:pPr>
        <w:autoSpaceDE w:val="0"/>
        <w:autoSpaceDN w:val="0"/>
        <w:adjustRightInd w:val="0"/>
        <w:spacing w:after="0" w:line="240" w:lineRule="auto"/>
        <w:rPr>
          <w:rFonts w:cs="MyriadPro-Regular"/>
          <w:b/>
          <w:i/>
          <w:sz w:val="24"/>
          <w:szCs w:val="24"/>
          <w:lang w:val="en-US"/>
        </w:rPr>
      </w:pPr>
      <w:r w:rsidRPr="002E7E18">
        <w:rPr>
          <w:rFonts w:cs="MyriadPro-Regular"/>
          <w:b/>
          <w:i/>
          <w:sz w:val="24"/>
          <w:szCs w:val="24"/>
          <w:lang w:val="en-US"/>
        </w:rPr>
        <w:t>F.1.1. Relevance of the strategy</w:t>
      </w:r>
    </w:p>
    <w:p w14:paraId="02282DF0" w14:textId="77777777" w:rsidR="00E11AE8" w:rsidRDefault="008815A1" w:rsidP="008815A1">
      <w:pPr>
        <w:autoSpaceDE w:val="0"/>
        <w:autoSpaceDN w:val="0"/>
        <w:adjustRightInd w:val="0"/>
        <w:spacing w:after="0" w:line="240" w:lineRule="auto"/>
        <w:rPr>
          <w:rFonts w:cs="MyriadPro-Regular"/>
          <w:b/>
          <w:i/>
          <w:sz w:val="24"/>
          <w:szCs w:val="24"/>
          <w:lang w:val="en-US"/>
        </w:rPr>
      </w:pPr>
      <w:r w:rsidRPr="002E7E18">
        <w:rPr>
          <w:rFonts w:cs="MyriadPro-Regular"/>
          <w:b/>
          <w:i/>
          <w:sz w:val="24"/>
          <w:szCs w:val="24"/>
          <w:lang w:val="en-US"/>
        </w:rPr>
        <w:t xml:space="preserve">Explain why the planned mobility project is relevant to the </w:t>
      </w:r>
      <w:proofErr w:type="spellStart"/>
      <w:r w:rsidRPr="002E7E18">
        <w:rPr>
          <w:rFonts w:cs="MyriadPro-Regular"/>
          <w:b/>
          <w:i/>
          <w:sz w:val="24"/>
          <w:szCs w:val="24"/>
          <w:lang w:val="en-US"/>
        </w:rPr>
        <w:t>internationalisation</w:t>
      </w:r>
      <w:proofErr w:type="spellEnd"/>
      <w:r w:rsidRPr="002E7E18">
        <w:rPr>
          <w:rFonts w:cs="MyriadPro-Regular"/>
          <w:b/>
          <w:i/>
          <w:sz w:val="24"/>
          <w:szCs w:val="24"/>
          <w:lang w:val="en-US"/>
        </w:rPr>
        <w:t xml:space="preserve"> strategy of the higher education institutions involved (both in the Programme and Partner Country). Justify the proposed type(s) of mobility (</w:t>
      </w:r>
      <w:r w:rsidR="00122AFA">
        <w:rPr>
          <w:rFonts w:cs="MyriadPro-Regular"/>
          <w:b/>
          <w:i/>
          <w:sz w:val="24"/>
          <w:szCs w:val="24"/>
          <w:lang w:val="en-US"/>
        </w:rPr>
        <w:t xml:space="preserve">incoming/outgoing BA/MA/PhD </w:t>
      </w:r>
      <w:r w:rsidRPr="002E7E18">
        <w:rPr>
          <w:rFonts w:cs="MyriadPro-Regular"/>
          <w:b/>
          <w:i/>
          <w:sz w:val="24"/>
          <w:szCs w:val="24"/>
          <w:lang w:val="en-US"/>
        </w:rPr>
        <w:t xml:space="preserve">students and/or </w:t>
      </w:r>
      <w:r w:rsidR="00122AFA">
        <w:rPr>
          <w:rFonts w:cs="MyriadPro-Regular"/>
          <w:b/>
          <w:i/>
          <w:sz w:val="24"/>
          <w:szCs w:val="24"/>
          <w:lang w:val="en-US"/>
        </w:rPr>
        <w:t xml:space="preserve">incoming/outgoing </w:t>
      </w:r>
      <w:r w:rsidRPr="002E7E18">
        <w:rPr>
          <w:rFonts w:cs="MyriadPro-Regular"/>
          <w:b/>
          <w:i/>
          <w:sz w:val="24"/>
          <w:szCs w:val="24"/>
          <w:lang w:val="en-US"/>
        </w:rPr>
        <w:t>staff</w:t>
      </w:r>
      <w:r w:rsidR="00122AFA">
        <w:rPr>
          <w:rFonts w:cs="MyriadPro-Regular"/>
          <w:b/>
          <w:i/>
          <w:sz w:val="24"/>
          <w:szCs w:val="24"/>
          <w:lang w:val="en-US"/>
        </w:rPr>
        <w:t xml:space="preserve"> for training or teaching</w:t>
      </w:r>
      <w:r w:rsidR="00E11AE8">
        <w:rPr>
          <w:rFonts w:cs="MyriadPro-Regular"/>
          <w:b/>
          <w:i/>
          <w:sz w:val="24"/>
          <w:szCs w:val="24"/>
          <w:lang w:val="en-US"/>
        </w:rPr>
        <w:t>).</w:t>
      </w:r>
    </w:p>
    <w:p w14:paraId="6DC3C207" w14:textId="749A7177" w:rsidR="008815A1" w:rsidRPr="002E7E18" w:rsidRDefault="00E11AE8" w:rsidP="008815A1">
      <w:pPr>
        <w:autoSpaceDE w:val="0"/>
        <w:autoSpaceDN w:val="0"/>
        <w:adjustRightInd w:val="0"/>
        <w:spacing w:after="0" w:line="240" w:lineRule="auto"/>
        <w:rPr>
          <w:rFonts w:cs="MyriadPro-Regular"/>
          <w:b/>
          <w:i/>
          <w:sz w:val="24"/>
          <w:szCs w:val="24"/>
          <w:lang w:val="en-US"/>
        </w:rPr>
      </w:pPr>
      <w:r>
        <w:rPr>
          <w:rFonts w:cs="MyriadPro-Regular"/>
          <w:b/>
          <w:i/>
          <w:sz w:val="24"/>
          <w:szCs w:val="24"/>
          <w:lang w:val="en-US"/>
        </w:rPr>
        <w:t xml:space="preserve">(Max. 7000 characters, including spaces) </w:t>
      </w:r>
      <w:r w:rsidR="008815A1" w:rsidRPr="002E7E18">
        <w:rPr>
          <w:rFonts w:cs="MyriadPro-Regular"/>
          <w:b/>
          <w:i/>
          <w:sz w:val="24"/>
          <w:szCs w:val="24"/>
          <w:lang w:val="en-US"/>
        </w:rPr>
        <w:t xml:space="preserve"> </w:t>
      </w:r>
    </w:p>
    <w:p w14:paraId="73E88DF2" w14:textId="77777777" w:rsidR="009A5FED" w:rsidRPr="002E7E18" w:rsidRDefault="009A5FED" w:rsidP="008815A1">
      <w:pPr>
        <w:autoSpaceDE w:val="0"/>
        <w:autoSpaceDN w:val="0"/>
        <w:adjustRightInd w:val="0"/>
        <w:spacing w:after="0" w:line="240" w:lineRule="auto"/>
        <w:rPr>
          <w:rFonts w:cs="MyriadPro-Regular"/>
          <w:lang w:val="en-US"/>
        </w:rPr>
      </w:pPr>
    </w:p>
    <w:p w14:paraId="24F2B020" w14:textId="77777777" w:rsidR="00122AFA" w:rsidRDefault="0073299A" w:rsidP="00122AFA">
      <w:pPr>
        <w:autoSpaceDE w:val="0"/>
        <w:autoSpaceDN w:val="0"/>
        <w:adjustRightInd w:val="0"/>
        <w:spacing w:after="0" w:line="240" w:lineRule="auto"/>
        <w:rPr>
          <w:rFonts w:cs="MyriadPro-Regular"/>
          <w:i/>
          <w:color w:val="0070C0"/>
          <w:lang w:val="en-US"/>
        </w:rPr>
      </w:pPr>
      <w:r w:rsidRPr="002E7E18">
        <w:rPr>
          <w:rFonts w:cs="MyriadPro-Regular"/>
          <w:i/>
          <w:color w:val="0070C0"/>
          <w:lang w:val="en-US"/>
        </w:rPr>
        <w:t xml:space="preserve">1) Internationalization strategies of the higher education institutions: </w:t>
      </w:r>
    </w:p>
    <w:p w14:paraId="3B401858" w14:textId="0D5B9265" w:rsidR="00122AFA" w:rsidRPr="002E7E18" w:rsidRDefault="00122AFA" w:rsidP="00122AFA">
      <w:pPr>
        <w:autoSpaceDE w:val="0"/>
        <w:autoSpaceDN w:val="0"/>
        <w:adjustRightInd w:val="0"/>
        <w:spacing w:after="0" w:line="240" w:lineRule="auto"/>
        <w:rPr>
          <w:rFonts w:cs="MyriadPro-Regular"/>
          <w:color w:val="FF0000"/>
          <w:lang w:val="en-US"/>
        </w:rPr>
      </w:pPr>
      <w:r w:rsidRPr="002E7E18">
        <w:rPr>
          <w:rFonts w:cs="MyriadPro-Regular"/>
          <w:color w:val="FF0000"/>
          <w:lang w:val="en-US"/>
        </w:rPr>
        <w:t xml:space="preserve">Please </w:t>
      </w:r>
      <w:r>
        <w:rPr>
          <w:rFonts w:cs="MyriadPro-Regular"/>
          <w:color w:val="FF0000"/>
          <w:lang w:val="en-US"/>
        </w:rPr>
        <w:t xml:space="preserve">provide a good balance of information of both you and your partner institution(s). </w:t>
      </w:r>
    </w:p>
    <w:p w14:paraId="3B9A7F4A" w14:textId="77777777" w:rsidR="0073299A" w:rsidRPr="002E7E18" w:rsidRDefault="0073299A" w:rsidP="008815A1">
      <w:pPr>
        <w:autoSpaceDE w:val="0"/>
        <w:autoSpaceDN w:val="0"/>
        <w:adjustRightInd w:val="0"/>
        <w:spacing w:after="0" w:line="240" w:lineRule="auto"/>
        <w:rPr>
          <w:rFonts w:cs="MyriadPro-Regular"/>
          <w:i/>
          <w:color w:val="0070C0"/>
          <w:lang w:val="en-US"/>
        </w:rPr>
      </w:pPr>
    </w:p>
    <w:p w14:paraId="311215D2" w14:textId="77777777" w:rsidR="006F3EC5" w:rsidRPr="002E7E18" w:rsidRDefault="009A5FED" w:rsidP="008815A1">
      <w:pPr>
        <w:autoSpaceDE w:val="0"/>
        <w:autoSpaceDN w:val="0"/>
        <w:adjustRightInd w:val="0"/>
        <w:spacing w:after="0" w:line="240" w:lineRule="auto"/>
        <w:rPr>
          <w:rFonts w:cs="MyriadPro-Regular"/>
          <w:color w:val="0070C0"/>
          <w:lang w:val="en-US"/>
        </w:rPr>
      </w:pPr>
      <w:r w:rsidRPr="002E7E18">
        <w:rPr>
          <w:rFonts w:cs="MyriadPro-Regular"/>
          <w:color w:val="0070C0"/>
          <w:lang w:val="en-US"/>
        </w:rPr>
        <w:t xml:space="preserve">It is the clear intention of Leiden University to create a more international student body, to strengthen the international character of the University and to </w:t>
      </w:r>
      <w:proofErr w:type="spellStart"/>
      <w:r w:rsidRPr="002E7E18">
        <w:rPr>
          <w:rFonts w:cs="MyriadPro-Regular"/>
          <w:color w:val="0070C0"/>
          <w:lang w:val="en-US"/>
        </w:rPr>
        <w:t>internationalise</w:t>
      </w:r>
      <w:proofErr w:type="spellEnd"/>
      <w:r w:rsidRPr="002E7E18">
        <w:rPr>
          <w:rFonts w:cs="MyriadPro-Regular"/>
          <w:color w:val="0070C0"/>
          <w:lang w:val="en-US"/>
        </w:rPr>
        <w:t xml:space="preserve"> the learning experience for all students. One of the main </w:t>
      </w:r>
      <w:proofErr w:type="spellStart"/>
      <w:r w:rsidRPr="002E7E18">
        <w:rPr>
          <w:rFonts w:cs="MyriadPro-Regular"/>
          <w:color w:val="0070C0"/>
          <w:lang w:val="en-US"/>
        </w:rPr>
        <w:t>internationalisation</w:t>
      </w:r>
      <w:proofErr w:type="spellEnd"/>
      <w:r w:rsidRPr="002E7E18">
        <w:rPr>
          <w:rFonts w:cs="MyriadPro-Regular"/>
          <w:color w:val="0070C0"/>
          <w:lang w:val="en-US"/>
        </w:rPr>
        <w:t xml:space="preserve"> priorities that is m</w:t>
      </w:r>
      <w:r w:rsidR="00B71720" w:rsidRPr="002E7E18">
        <w:rPr>
          <w:rFonts w:cs="MyriadPro-Regular"/>
          <w:color w:val="0070C0"/>
          <w:lang w:val="en-US"/>
        </w:rPr>
        <w:t xml:space="preserve">entioned in Leiden University’s </w:t>
      </w:r>
      <w:r w:rsidRPr="002E7E18">
        <w:rPr>
          <w:rFonts w:cs="MyriadPro-Regular"/>
          <w:color w:val="0070C0"/>
          <w:lang w:val="en-US"/>
        </w:rPr>
        <w:t>strategic plan (2015), is the creation of an international classroom with a diverse i</w:t>
      </w:r>
      <w:r w:rsidR="00FE01FB" w:rsidRPr="002E7E18">
        <w:rPr>
          <w:rFonts w:cs="MyriadPro-Regular"/>
          <w:color w:val="0070C0"/>
          <w:lang w:val="en-US"/>
        </w:rPr>
        <w:t>nternational student popul</w:t>
      </w:r>
      <w:r w:rsidR="0011080B" w:rsidRPr="002E7E18">
        <w:rPr>
          <w:rFonts w:cs="MyriadPro-Regular"/>
          <w:color w:val="0070C0"/>
          <w:lang w:val="en-US"/>
        </w:rPr>
        <w:t>ation</w:t>
      </w:r>
      <w:r w:rsidR="00EC0ACA" w:rsidRPr="002E7E18">
        <w:rPr>
          <w:rFonts w:cs="MyriadPro-Regular"/>
          <w:color w:val="0070C0"/>
          <w:lang w:val="en-US"/>
        </w:rPr>
        <w:t xml:space="preserve"> as to </w:t>
      </w:r>
      <w:r w:rsidR="006F3EC5" w:rsidRPr="002E7E18">
        <w:rPr>
          <w:rFonts w:cs="Arial"/>
          <w:color w:val="0070C0"/>
          <w:lang w:val="en"/>
        </w:rPr>
        <w:t>offer students an international stud</w:t>
      </w:r>
      <w:r w:rsidR="00310A1E" w:rsidRPr="002E7E18">
        <w:rPr>
          <w:rFonts w:cs="Arial"/>
          <w:color w:val="0070C0"/>
          <w:lang w:val="en"/>
        </w:rPr>
        <w:t>y climate in both the bachelor and the master</w:t>
      </w:r>
      <w:r w:rsidR="006F3EC5" w:rsidRPr="002E7E18">
        <w:rPr>
          <w:rFonts w:cs="Arial"/>
          <w:color w:val="0070C0"/>
          <w:lang w:val="en"/>
        </w:rPr>
        <w:t xml:space="preserve"> phase i</w:t>
      </w:r>
      <w:r w:rsidR="00310A1E" w:rsidRPr="002E7E18">
        <w:rPr>
          <w:rFonts w:cs="Arial"/>
          <w:color w:val="0070C0"/>
          <w:lang w:val="en"/>
        </w:rPr>
        <w:t>n preparation for societal</w:t>
      </w:r>
      <w:r w:rsidR="006F3EC5" w:rsidRPr="002E7E18">
        <w:rPr>
          <w:rFonts w:cs="Arial"/>
          <w:color w:val="0070C0"/>
          <w:lang w:val="en"/>
        </w:rPr>
        <w:t xml:space="preserve"> and scientific positions in which the international context is becoming more and more de</w:t>
      </w:r>
      <w:r w:rsidR="00310A1E" w:rsidRPr="002E7E18">
        <w:rPr>
          <w:rFonts w:cs="Arial"/>
          <w:color w:val="0070C0"/>
          <w:lang w:val="en"/>
        </w:rPr>
        <w:t xml:space="preserve">terminative. </w:t>
      </w:r>
      <w:r w:rsidR="00EC0ACA" w:rsidRPr="002E7E18">
        <w:rPr>
          <w:rFonts w:cs="Arial"/>
          <w:color w:val="0070C0"/>
          <w:lang w:val="en"/>
        </w:rPr>
        <w:t>In addition, t</w:t>
      </w:r>
      <w:r w:rsidR="006F3EC5" w:rsidRPr="002E7E18">
        <w:rPr>
          <w:rFonts w:cs="Arial"/>
          <w:color w:val="0070C0"/>
          <w:lang w:val="en"/>
        </w:rPr>
        <w:t>he international st</w:t>
      </w:r>
      <w:r w:rsidR="00EC0ACA" w:rsidRPr="002E7E18">
        <w:rPr>
          <w:rFonts w:cs="Arial"/>
          <w:color w:val="0070C0"/>
          <w:lang w:val="en"/>
        </w:rPr>
        <w:t xml:space="preserve">udy climate can be strengthened by deploying internationally-oriented academic and teaching staff, </w:t>
      </w:r>
      <w:r w:rsidR="006F3EC5" w:rsidRPr="002E7E18">
        <w:rPr>
          <w:rFonts w:cs="Arial"/>
          <w:color w:val="0070C0"/>
          <w:lang w:val="en"/>
        </w:rPr>
        <w:t>by paying more attention to international knowledge and intercultural competences in the curriculum, more int</w:t>
      </w:r>
      <w:r w:rsidR="00310A1E" w:rsidRPr="002E7E18">
        <w:rPr>
          <w:rFonts w:cs="Arial"/>
          <w:color w:val="0070C0"/>
          <w:lang w:val="en"/>
        </w:rPr>
        <w:t xml:space="preserve">eraction in education groups between </w:t>
      </w:r>
      <w:r w:rsidR="006F3EC5" w:rsidRPr="002E7E18">
        <w:rPr>
          <w:rFonts w:cs="Arial"/>
          <w:color w:val="0070C0"/>
          <w:lang w:val="en"/>
        </w:rPr>
        <w:t>Dutch and int</w:t>
      </w:r>
      <w:r w:rsidR="00310A1E" w:rsidRPr="002E7E18">
        <w:rPr>
          <w:rFonts w:cs="Arial"/>
          <w:color w:val="0070C0"/>
          <w:lang w:val="en"/>
        </w:rPr>
        <w:t xml:space="preserve">ernational students and by increasing the number of study abroad </w:t>
      </w:r>
      <w:r w:rsidR="006F3EC5" w:rsidRPr="002E7E18">
        <w:rPr>
          <w:rFonts w:cs="Arial"/>
          <w:color w:val="0070C0"/>
          <w:lang w:val="en"/>
        </w:rPr>
        <w:t>experience</w:t>
      </w:r>
      <w:r w:rsidR="00310A1E" w:rsidRPr="002E7E18">
        <w:rPr>
          <w:rFonts w:cs="Arial"/>
          <w:color w:val="0070C0"/>
          <w:lang w:val="en"/>
        </w:rPr>
        <w:t>s</w:t>
      </w:r>
      <w:r w:rsidR="006F3EC5" w:rsidRPr="002E7E18">
        <w:rPr>
          <w:rFonts w:cs="Arial"/>
          <w:color w:val="0070C0"/>
          <w:lang w:val="en"/>
        </w:rPr>
        <w:t xml:space="preserve"> of our students.</w:t>
      </w:r>
    </w:p>
    <w:p w14:paraId="1DDBEE43" w14:textId="77777777" w:rsidR="005E073D" w:rsidRPr="002E7E18" w:rsidRDefault="005E073D" w:rsidP="008815A1">
      <w:pPr>
        <w:autoSpaceDE w:val="0"/>
        <w:autoSpaceDN w:val="0"/>
        <w:adjustRightInd w:val="0"/>
        <w:spacing w:after="0" w:line="240" w:lineRule="auto"/>
        <w:rPr>
          <w:rFonts w:cs="MyriadPro-Regular"/>
          <w:color w:val="0070C0"/>
          <w:lang w:val="en-US"/>
        </w:rPr>
      </w:pPr>
    </w:p>
    <w:p w14:paraId="19503312" w14:textId="77777777" w:rsidR="00EE3BDB" w:rsidRPr="002E7E18" w:rsidRDefault="00EE3BDB" w:rsidP="008815A1">
      <w:pPr>
        <w:autoSpaceDE w:val="0"/>
        <w:autoSpaceDN w:val="0"/>
        <w:adjustRightInd w:val="0"/>
        <w:spacing w:after="0" w:line="240" w:lineRule="auto"/>
        <w:rPr>
          <w:rFonts w:cs="MyriadPro-Regular"/>
          <w:i/>
          <w:color w:val="0070C0"/>
          <w:lang w:val="en-US"/>
        </w:rPr>
      </w:pPr>
      <w:r w:rsidRPr="002E7E18">
        <w:rPr>
          <w:rFonts w:cs="MyriadPro-Regular"/>
          <w:i/>
          <w:color w:val="0070C0"/>
          <w:lang w:val="en-US"/>
        </w:rPr>
        <w:t xml:space="preserve">For regional focus groups only: </w:t>
      </w:r>
    </w:p>
    <w:p w14:paraId="34C3EBE4" w14:textId="77777777" w:rsidR="0011080B" w:rsidRPr="002E7E18" w:rsidRDefault="005E073D" w:rsidP="008815A1">
      <w:pPr>
        <w:autoSpaceDE w:val="0"/>
        <w:autoSpaceDN w:val="0"/>
        <w:adjustRightInd w:val="0"/>
        <w:spacing w:after="0" w:line="240" w:lineRule="auto"/>
        <w:rPr>
          <w:rFonts w:cs="MyriadPro-Regular"/>
          <w:color w:val="0070C0"/>
          <w:lang w:val="en-US"/>
        </w:rPr>
      </w:pPr>
      <w:r w:rsidRPr="002E7E18">
        <w:rPr>
          <w:rFonts w:cs="MyriadPro-Regular"/>
          <w:color w:val="0070C0"/>
          <w:lang w:val="en-US"/>
        </w:rPr>
        <w:lastRenderedPageBreak/>
        <w:t>Leiden University is developing a strategic long-term collaboration policy for a small number of priority countries/regions: China, Indonesia and Latin-America &amp; the Caribbea</w:t>
      </w:r>
      <w:r w:rsidR="00AF34F3" w:rsidRPr="002E7E18">
        <w:rPr>
          <w:rFonts w:cs="MyriadPro-Regular"/>
          <w:color w:val="0070C0"/>
          <w:lang w:val="en-US"/>
        </w:rPr>
        <w:t xml:space="preserve">n in order to strengthen cooperation and establish structural relationships with universities, organizations and governmental bodies in the priority regions. </w:t>
      </w:r>
    </w:p>
    <w:p w14:paraId="5B3D6610" w14:textId="77777777" w:rsidR="005E073D" w:rsidRPr="002E7E18" w:rsidRDefault="005E073D" w:rsidP="008815A1">
      <w:pPr>
        <w:autoSpaceDE w:val="0"/>
        <w:autoSpaceDN w:val="0"/>
        <w:adjustRightInd w:val="0"/>
        <w:spacing w:after="0" w:line="240" w:lineRule="auto"/>
        <w:rPr>
          <w:rFonts w:cs="MyriadPro-Regular"/>
          <w:lang w:val="en-US"/>
        </w:rPr>
      </w:pPr>
    </w:p>
    <w:p w14:paraId="5D8164A7" w14:textId="77777777" w:rsidR="0073299A" w:rsidRPr="002E7E18" w:rsidRDefault="0073299A" w:rsidP="008815A1">
      <w:pPr>
        <w:autoSpaceDE w:val="0"/>
        <w:autoSpaceDN w:val="0"/>
        <w:adjustRightInd w:val="0"/>
        <w:spacing w:after="0" w:line="240" w:lineRule="auto"/>
        <w:rPr>
          <w:rFonts w:cs="MyriadPro-Regular"/>
          <w:i/>
          <w:color w:val="0070C0"/>
          <w:lang w:val="en-US"/>
        </w:rPr>
      </w:pPr>
      <w:r w:rsidRPr="002E7E18">
        <w:rPr>
          <w:rFonts w:cs="MyriadPro-Regular"/>
          <w:i/>
          <w:color w:val="0070C0"/>
          <w:lang w:val="en-US"/>
        </w:rPr>
        <w:t xml:space="preserve">2) Types of mobility: </w:t>
      </w:r>
    </w:p>
    <w:p w14:paraId="47FF49A3" w14:textId="5ABE3870" w:rsidR="00A16558" w:rsidRPr="002E7E18" w:rsidRDefault="001910FC" w:rsidP="008815A1">
      <w:pPr>
        <w:autoSpaceDE w:val="0"/>
        <w:autoSpaceDN w:val="0"/>
        <w:adjustRightInd w:val="0"/>
        <w:spacing w:after="0" w:line="240" w:lineRule="auto"/>
        <w:rPr>
          <w:rFonts w:cs="MyriadPro-Regular"/>
          <w:color w:val="FF0000"/>
          <w:lang w:val="en-US"/>
        </w:rPr>
      </w:pPr>
      <w:r w:rsidRPr="002E7E18">
        <w:rPr>
          <w:rFonts w:cs="MyriadPro-Regular"/>
          <w:color w:val="FF0000"/>
          <w:lang w:val="en-US"/>
        </w:rPr>
        <w:t>P</w:t>
      </w:r>
      <w:r w:rsidR="000E538E" w:rsidRPr="002E7E18">
        <w:rPr>
          <w:rFonts w:cs="MyriadPro-Regular"/>
          <w:color w:val="FF0000"/>
          <w:lang w:val="en-US"/>
        </w:rPr>
        <w:t>lease indicate</w:t>
      </w:r>
      <w:r w:rsidR="00A16558" w:rsidRPr="002E7E18">
        <w:rPr>
          <w:rFonts w:cs="MyriadPro-Regular"/>
          <w:color w:val="FF0000"/>
          <w:lang w:val="en-US"/>
        </w:rPr>
        <w:t xml:space="preserve"> </w:t>
      </w:r>
      <w:r w:rsidR="000E538E" w:rsidRPr="002E7E18">
        <w:rPr>
          <w:rFonts w:cs="MyriadPro-Regular"/>
          <w:color w:val="FF0000"/>
          <w:lang w:val="en-US"/>
        </w:rPr>
        <w:t>your proposed</w:t>
      </w:r>
      <w:r w:rsidR="00A16558" w:rsidRPr="002E7E18">
        <w:rPr>
          <w:rFonts w:cs="MyriadPro-Regular"/>
          <w:color w:val="FF0000"/>
          <w:lang w:val="en-US"/>
        </w:rPr>
        <w:t xml:space="preserve"> mobility flows</w:t>
      </w:r>
      <w:r w:rsidRPr="002E7E18">
        <w:rPr>
          <w:rFonts w:cs="MyriadPro-Regular"/>
          <w:color w:val="FF0000"/>
          <w:lang w:val="en-US"/>
        </w:rPr>
        <w:t xml:space="preserve"> and level of exchange </w:t>
      </w:r>
      <w:r w:rsidR="00FE01FB" w:rsidRPr="002E7E18">
        <w:rPr>
          <w:rFonts w:cs="MyriadPro-Regular"/>
          <w:color w:val="FF0000"/>
          <w:lang w:val="en-US"/>
        </w:rPr>
        <w:t>(</w:t>
      </w:r>
      <w:r w:rsidR="000B1D97">
        <w:rPr>
          <w:rFonts w:cs="MyriadPro-Regular"/>
          <w:color w:val="FF0000"/>
          <w:lang w:val="en-US"/>
        </w:rPr>
        <w:t xml:space="preserve">incoming/outgoing BA, MA, PhD students and/or incoming/outgoing </w:t>
      </w:r>
      <w:r w:rsidR="00FE01FB" w:rsidRPr="002E7E18">
        <w:rPr>
          <w:rFonts w:cs="MyriadPro-Regular"/>
          <w:color w:val="FF0000"/>
          <w:lang w:val="en-US"/>
        </w:rPr>
        <w:t>staff)</w:t>
      </w:r>
      <w:r w:rsidR="000B1D97">
        <w:rPr>
          <w:rFonts w:cs="MyriadPro-Regular"/>
          <w:color w:val="FF0000"/>
          <w:lang w:val="en-US"/>
        </w:rPr>
        <w:t xml:space="preserve"> for training or teaching</w:t>
      </w:r>
      <w:r w:rsidR="000E538E" w:rsidRPr="002E7E18">
        <w:rPr>
          <w:rFonts w:cs="MyriadPro-Regular"/>
          <w:color w:val="FF0000"/>
          <w:lang w:val="en-US"/>
        </w:rPr>
        <w:t xml:space="preserve"> and briefly justify them with reference to your response to F.1.1. (</w:t>
      </w:r>
      <w:r w:rsidR="000B1D97">
        <w:rPr>
          <w:rFonts w:cs="MyriadPro-Regular"/>
          <w:color w:val="FF0000"/>
          <w:lang w:val="en-US"/>
        </w:rPr>
        <w:t xml:space="preserve">in </w:t>
      </w:r>
      <w:r w:rsidR="000E538E" w:rsidRPr="002E7E18">
        <w:rPr>
          <w:rFonts w:cs="MyriadPro-Regular"/>
          <w:color w:val="FF0000"/>
          <w:lang w:val="en-US"/>
        </w:rPr>
        <w:t xml:space="preserve">relation to your strategy). </w:t>
      </w:r>
    </w:p>
    <w:p w14:paraId="27B8CC6E" w14:textId="77777777" w:rsidR="006D3B5D" w:rsidRPr="002E7E18" w:rsidRDefault="006D3B5D" w:rsidP="008815A1">
      <w:pPr>
        <w:autoSpaceDE w:val="0"/>
        <w:autoSpaceDN w:val="0"/>
        <w:adjustRightInd w:val="0"/>
        <w:spacing w:after="0" w:line="240" w:lineRule="auto"/>
        <w:rPr>
          <w:rFonts w:cs="MyriadPro-Regular"/>
          <w:i/>
          <w:lang w:val="en-US"/>
        </w:rPr>
      </w:pPr>
    </w:p>
    <w:p w14:paraId="5F5B4847" w14:textId="77777777" w:rsidR="008815A1" w:rsidRPr="002E7E18" w:rsidRDefault="008815A1" w:rsidP="008815A1">
      <w:pPr>
        <w:autoSpaceDE w:val="0"/>
        <w:autoSpaceDN w:val="0"/>
        <w:adjustRightInd w:val="0"/>
        <w:spacing w:after="0" w:line="240" w:lineRule="auto"/>
        <w:rPr>
          <w:rFonts w:cs="MyriadPro-Regular"/>
          <w:b/>
          <w:sz w:val="24"/>
          <w:szCs w:val="24"/>
          <w:lang w:val="en-US"/>
        </w:rPr>
      </w:pPr>
      <w:r w:rsidRPr="002E7E18">
        <w:rPr>
          <w:rFonts w:cs="MyriadPro-Regular"/>
          <w:b/>
          <w:sz w:val="24"/>
          <w:szCs w:val="24"/>
          <w:lang w:val="en-US"/>
        </w:rPr>
        <w:t>F. 1.2. Quality of the cooperation arrangements</w:t>
      </w:r>
    </w:p>
    <w:p w14:paraId="4BF0B6CA" w14:textId="77777777" w:rsidR="008815A1" w:rsidRPr="002E7E18" w:rsidRDefault="008815A1" w:rsidP="008815A1">
      <w:pPr>
        <w:autoSpaceDE w:val="0"/>
        <w:autoSpaceDN w:val="0"/>
        <w:adjustRightInd w:val="0"/>
        <w:spacing w:after="0" w:line="240" w:lineRule="auto"/>
        <w:rPr>
          <w:rFonts w:cs="MyriadPro-Regular"/>
          <w:b/>
          <w:i/>
          <w:sz w:val="24"/>
          <w:szCs w:val="24"/>
          <w:lang w:val="en-US"/>
        </w:rPr>
      </w:pPr>
      <w:r w:rsidRPr="002E7E18">
        <w:rPr>
          <w:rFonts w:cs="MyriadPro-Regular"/>
          <w:b/>
          <w:i/>
          <w:sz w:val="24"/>
          <w:szCs w:val="24"/>
          <w:lang w:val="en-US"/>
        </w:rPr>
        <w:t>Detail your previous experience of similar projects with higher institutions in this Partner Country, if any, and explain how, for the planned mobility project, responsibilities, roles and tasks will be defined in the Inter-institutional Agreement.</w:t>
      </w:r>
    </w:p>
    <w:p w14:paraId="7D3D6EB5" w14:textId="77777777" w:rsidR="00E11AE8" w:rsidRPr="002E7E18" w:rsidRDefault="00E11AE8" w:rsidP="00E11AE8">
      <w:pPr>
        <w:autoSpaceDE w:val="0"/>
        <w:autoSpaceDN w:val="0"/>
        <w:adjustRightInd w:val="0"/>
        <w:spacing w:after="0" w:line="240" w:lineRule="auto"/>
        <w:rPr>
          <w:rFonts w:cs="MyriadPro-Regular"/>
          <w:b/>
          <w:i/>
          <w:sz w:val="24"/>
          <w:szCs w:val="24"/>
          <w:lang w:val="en-US"/>
        </w:rPr>
      </w:pPr>
      <w:r>
        <w:rPr>
          <w:rFonts w:cs="MyriadPro-Regular"/>
          <w:b/>
          <w:i/>
          <w:sz w:val="24"/>
          <w:szCs w:val="24"/>
          <w:lang w:val="en-US"/>
        </w:rPr>
        <w:t xml:space="preserve">(Max. 7000 characters, including spaces) </w:t>
      </w:r>
      <w:r w:rsidRPr="002E7E18">
        <w:rPr>
          <w:rFonts w:cs="MyriadPro-Regular"/>
          <w:b/>
          <w:i/>
          <w:sz w:val="24"/>
          <w:szCs w:val="24"/>
          <w:lang w:val="en-US"/>
        </w:rPr>
        <w:t xml:space="preserve"> </w:t>
      </w:r>
    </w:p>
    <w:p w14:paraId="6CA14BE8" w14:textId="77777777" w:rsidR="00297DB5" w:rsidRPr="002E7E18" w:rsidRDefault="00297DB5" w:rsidP="008815A1">
      <w:pPr>
        <w:autoSpaceDE w:val="0"/>
        <w:autoSpaceDN w:val="0"/>
        <w:adjustRightInd w:val="0"/>
        <w:spacing w:after="0" w:line="240" w:lineRule="auto"/>
        <w:rPr>
          <w:rFonts w:cs="MyriadPro-Regular"/>
          <w:i/>
          <w:lang w:val="en-US"/>
        </w:rPr>
      </w:pPr>
    </w:p>
    <w:p w14:paraId="02E9EC09" w14:textId="77777777" w:rsidR="0073299A" w:rsidRPr="002E7E18" w:rsidRDefault="0073299A" w:rsidP="008815A1">
      <w:pPr>
        <w:autoSpaceDE w:val="0"/>
        <w:autoSpaceDN w:val="0"/>
        <w:adjustRightInd w:val="0"/>
        <w:spacing w:after="0" w:line="240" w:lineRule="auto"/>
        <w:rPr>
          <w:rFonts w:cs="MyriadPro-Regular"/>
          <w:i/>
          <w:color w:val="0070C0"/>
          <w:lang w:val="en-US"/>
        </w:rPr>
      </w:pPr>
      <w:r w:rsidRPr="002E7E18">
        <w:rPr>
          <w:rFonts w:cs="MyriadPro-Regular"/>
          <w:i/>
          <w:color w:val="0070C0"/>
          <w:lang w:val="en-US"/>
        </w:rPr>
        <w:t xml:space="preserve">1) Previous experience: </w:t>
      </w:r>
    </w:p>
    <w:p w14:paraId="6310C659" w14:textId="0439AD28" w:rsidR="0073299A" w:rsidRDefault="000B1D97" w:rsidP="008815A1">
      <w:pPr>
        <w:autoSpaceDE w:val="0"/>
        <w:autoSpaceDN w:val="0"/>
        <w:adjustRightInd w:val="0"/>
        <w:spacing w:after="0" w:line="240" w:lineRule="auto"/>
        <w:rPr>
          <w:rFonts w:cs="MyriadPro-Regular"/>
          <w:i/>
          <w:color w:val="0070C0"/>
          <w:lang w:val="en-US"/>
        </w:rPr>
      </w:pPr>
      <w:r w:rsidRPr="002E7E18">
        <w:rPr>
          <w:rFonts w:cs="MyriadPro-Regular"/>
          <w:color w:val="FF0000"/>
          <w:lang w:val="en-US"/>
        </w:rPr>
        <w:t>Please</w:t>
      </w:r>
      <w:r>
        <w:rPr>
          <w:rFonts w:cs="MyriadPro-Regular"/>
          <w:color w:val="FF0000"/>
          <w:lang w:val="en-US"/>
        </w:rPr>
        <w:t xml:space="preserve"> provide insight in the history of the relation if there is one. If there is no previous collaboration, please provide insight in the experience of collaboration with the partner country if applicable. Please provide information on previous European/Erasmus+ project experience at the partner institution. </w:t>
      </w:r>
    </w:p>
    <w:p w14:paraId="4E880C22" w14:textId="77777777" w:rsidR="000B1D97" w:rsidRPr="002E7E18" w:rsidRDefault="000B1D97" w:rsidP="008815A1">
      <w:pPr>
        <w:autoSpaceDE w:val="0"/>
        <w:autoSpaceDN w:val="0"/>
        <w:adjustRightInd w:val="0"/>
        <w:spacing w:after="0" w:line="240" w:lineRule="auto"/>
        <w:rPr>
          <w:rFonts w:cs="MyriadPro-Regular"/>
          <w:i/>
          <w:color w:val="0070C0"/>
          <w:lang w:val="en-US"/>
        </w:rPr>
      </w:pPr>
    </w:p>
    <w:p w14:paraId="15961D34" w14:textId="77777777" w:rsidR="0073299A" w:rsidRPr="002E7E18" w:rsidRDefault="0073299A" w:rsidP="008815A1">
      <w:pPr>
        <w:autoSpaceDE w:val="0"/>
        <w:autoSpaceDN w:val="0"/>
        <w:adjustRightInd w:val="0"/>
        <w:spacing w:after="0" w:line="240" w:lineRule="auto"/>
        <w:rPr>
          <w:rFonts w:cs="MyriadPro-Regular"/>
          <w:i/>
          <w:color w:val="0070C0"/>
          <w:lang w:val="en-US"/>
        </w:rPr>
      </w:pPr>
      <w:r w:rsidRPr="002E7E18">
        <w:rPr>
          <w:rFonts w:cs="MyriadPro-Regular"/>
          <w:i/>
          <w:color w:val="0070C0"/>
          <w:lang w:val="en-US"/>
        </w:rPr>
        <w:t xml:space="preserve">2) Responsibilities, roles and tasks: </w:t>
      </w:r>
    </w:p>
    <w:p w14:paraId="3AEB0857" w14:textId="77777777" w:rsidR="00F95A60" w:rsidRPr="002E7E18" w:rsidRDefault="00F95A60" w:rsidP="00F95A60">
      <w:pPr>
        <w:autoSpaceDE w:val="0"/>
        <w:autoSpaceDN w:val="0"/>
        <w:adjustRightInd w:val="0"/>
        <w:spacing w:after="0" w:line="240" w:lineRule="auto"/>
        <w:rPr>
          <w:rFonts w:cs="MyriadPro-Regular"/>
          <w:color w:val="FF0000"/>
          <w:lang w:val="en-US"/>
        </w:rPr>
      </w:pPr>
      <w:r w:rsidRPr="002E7E18">
        <w:rPr>
          <w:rFonts w:cs="MyriadPro-Regular"/>
          <w:color w:val="FF0000"/>
          <w:lang w:val="en-US"/>
        </w:rPr>
        <w:t xml:space="preserve">Please add information in the fields below where necessary and include information about the responsibilities, roles and tasks of your partner university. </w:t>
      </w:r>
    </w:p>
    <w:p w14:paraId="4349921E" w14:textId="77777777" w:rsidR="006F0569" w:rsidRPr="002E7E18" w:rsidRDefault="006F0569" w:rsidP="006F0569">
      <w:pPr>
        <w:contextualSpacing/>
        <w:rPr>
          <w:rFonts w:ascii="Calibri" w:eastAsia="Calibri" w:hAnsi="Calibri" w:cs="Times New Roman"/>
          <w:color w:val="0070C0"/>
          <w:lang w:val="en-US"/>
        </w:rPr>
      </w:pPr>
    </w:p>
    <w:p w14:paraId="787761E9" w14:textId="1634E515" w:rsidR="00B22716" w:rsidRPr="000B1D97" w:rsidRDefault="006F0569" w:rsidP="008815A1">
      <w:pPr>
        <w:autoSpaceDE w:val="0"/>
        <w:autoSpaceDN w:val="0"/>
        <w:adjustRightInd w:val="0"/>
        <w:spacing w:after="0" w:line="240" w:lineRule="auto"/>
        <w:rPr>
          <w:rFonts w:cs="MyriadPro-Regular"/>
          <w:color w:val="FF0000"/>
          <w:lang w:val="en-US"/>
        </w:rPr>
      </w:pPr>
      <w:r w:rsidRPr="002E7E18">
        <w:rPr>
          <w:rFonts w:cs="MyriadPro-Regular"/>
          <w:color w:val="0070C0"/>
          <w:lang w:val="en-US"/>
        </w:rPr>
        <w:t>Nomination and selection</w:t>
      </w:r>
      <w:r w:rsidR="000B1D97">
        <w:rPr>
          <w:rFonts w:cs="MyriadPro-Regular"/>
          <w:color w:val="0070C0"/>
          <w:lang w:val="en-US"/>
        </w:rPr>
        <w:t xml:space="preserve"> </w:t>
      </w:r>
      <w:r w:rsidR="000B1D97">
        <w:rPr>
          <w:rFonts w:cs="MyriadPro-Regular"/>
          <w:color w:val="FF0000"/>
          <w:lang w:val="en-US"/>
        </w:rPr>
        <w:t xml:space="preserve">Please add information about </w:t>
      </w:r>
      <w:proofErr w:type="spellStart"/>
      <w:r w:rsidR="000B1D97">
        <w:rPr>
          <w:rFonts w:cs="MyriadPro-Regular"/>
          <w:color w:val="FF0000"/>
          <w:lang w:val="en-US"/>
        </w:rPr>
        <w:t>your</w:t>
      </w:r>
      <w:proofErr w:type="spellEnd"/>
      <w:r w:rsidR="000B1D97">
        <w:rPr>
          <w:rFonts w:cs="MyriadPro-Regular"/>
          <w:color w:val="FF0000"/>
          <w:lang w:val="en-US"/>
        </w:rPr>
        <w:t xml:space="preserve"> and your partner ins</w:t>
      </w:r>
      <w:r w:rsidR="00E11AE8">
        <w:rPr>
          <w:rFonts w:cs="MyriadPro-Regular"/>
          <w:color w:val="FF0000"/>
          <w:lang w:val="en-US"/>
        </w:rPr>
        <w:t xml:space="preserve">titution(s) procedures, responsibilities and tasks. </w:t>
      </w:r>
    </w:p>
    <w:p w14:paraId="2E730F8C" w14:textId="77777777" w:rsidR="00FB5DC8" w:rsidRPr="002E7E18" w:rsidRDefault="00FB5DC8" w:rsidP="008815A1">
      <w:pPr>
        <w:autoSpaceDE w:val="0"/>
        <w:autoSpaceDN w:val="0"/>
        <w:adjustRightInd w:val="0"/>
        <w:spacing w:after="0" w:line="240" w:lineRule="auto"/>
        <w:rPr>
          <w:rFonts w:cs="MyriadPro-Regular"/>
          <w:color w:val="0070C0"/>
          <w:lang w:val="en-US"/>
        </w:rPr>
      </w:pPr>
    </w:p>
    <w:p w14:paraId="0F283EEF" w14:textId="77777777" w:rsidR="00B22716" w:rsidRDefault="00B22716" w:rsidP="008815A1">
      <w:pPr>
        <w:autoSpaceDE w:val="0"/>
        <w:autoSpaceDN w:val="0"/>
        <w:adjustRightInd w:val="0"/>
        <w:spacing w:after="0" w:line="240" w:lineRule="auto"/>
        <w:rPr>
          <w:rFonts w:cs="MyriadPro-Regular"/>
          <w:color w:val="0070C0"/>
          <w:lang w:val="en-US"/>
        </w:rPr>
      </w:pPr>
      <w:r w:rsidRPr="002E7E18">
        <w:rPr>
          <w:rFonts w:cs="MyriadPro-Regular"/>
          <w:color w:val="0070C0"/>
          <w:lang w:val="en-US"/>
        </w:rPr>
        <w:t>Admission</w:t>
      </w:r>
    </w:p>
    <w:p w14:paraId="064506BD" w14:textId="6943CDFE" w:rsidR="00E11AE8" w:rsidRPr="00E11AE8" w:rsidRDefault="00E11AE8" w:rsidP="008815A1">
      <w:pPr>
        <w:autoSpaceDE w:val="0"/>
        <w:autoSpaceDN w:val="0"/>
        <w:adjustRightInd w:val="0"/>
        <w:spacing w:after="0" w:line="240" w:lineRule="auto"/>
        <w:rPr>
          <w:rFonts w:cs="MyriadPro-Regular"/>
          <w:color w:val="FF0000"/>
          <w:lang w:val="en-US"/>
        </w:rPr>
      </w:pPr>
      <w:r>
        <w:rPr>
          <w:rFonts w:cs="MyriadPro-Regular"/>
          <w:color w:val="FF0000"/>
          <w:lang w:val="en-US"/>
        </w:rPr>
        <w:t xml:space="preserve">Please add information about your partner institution(s) if applicable. </w:t>
      </w:r>
    </w:p>
    <w:p w14:paraId="16031ED5" w14:textId="77777777" w:rsidR="0007410D" w:rsidRPr="002E7E18" w:rsidRDefault="0007410D" w:rsidP="0007410D">
      <w:pPr>
        <w:autoSpaceDE w:val="0"/>
        <w:autoSpaceDN w:val="0"/>
        <w:adjustRightInd w:val="0"/>
        <w:spacing w:after="0" w:line="240" w:lineRule="auto"/>
        <w:rPr>
          <w:rFonts w:cs="MyriadPro-Regular"/>
          <w:i/>
          <w:color w:val="0070C0"/>
          <w:lang w:val="en-US"/>
        </w:rPr>
      </w:pPr>
      <w:r w:rsidRPr="002E7E18">
        <w:rPr>
          <w:rFonts w:cs="MyriadPro-Regular"/>
          <w:i/>
          <w:color w:val="0070C0"/>
          <w:lang w:val="en-US"/>
        </w:rPr>
        <w:t>Student mobility</w:t>
      </w:r>
    </w:p>
    <w:p w14:paraId="10C29A36" w14:textId="77777777" w:rsidR="00646C0B" w:rsidRPr="002E7E18" w:rsidRDefault="00646C0B" w:rsidP="0007410D">
      <w:pPr>
        <w:autoSpaceDE w:val="0"/>
        <w:autoSpaceDN w:val="0"/>
        <w:adjustRightInd w:val="0"/>
        <w:spacing w:after="0" w:line="240" w:lineRule="auto"/>
        <w:rPr>
          <w:rFonts w:cs="MyriadPro-Regular"/>
          <w:color w:val="0070C0"/>
          <w:lang w:val="en-US"/>
        </w:rPr>
      </w:pPr>
      <w:r w:rsidRPr="002E7E18">
        <w:rPr>
          <w:rFonts w:cs="MyriadPro-Regular"/>
          <w:color w:val="0070C0"/>
          <w:lang w:val="en-US"/>
        </w:rPr>
        <w:t>Leiden University’s Mobility Team of SEA</w:t>
      </w:r>
      <w:r w:rsidR="0007410D" w:rsidRPr="002E7E18">
        <w:rPr>
          <w:rFonts w:cs="MyriadPro-Regular"/>
          <w:color w:val="0070C0"/>
          <w:lang w:val="en-US"/>
        </w:rPr>
        <w:t xml:space="preserve"> </w:t>
      </w:r>
      <w:r w:rsidRPr="002E7E18">
        <w:rPr>
          <w:rFonts w:cs="MyriadPro-Regular"/>
          <w:color w:val="0070C0"/>
          <w:lang w:val="en-US"/>
        </w:rPr>
        <w:t xml:space="preserve">as well as the international exchange coordinators at faculty level </w:t>
      </w:r>
      <w:r w:rsidR="0007410D" w:rsidRPr="002E7E18">
        <w:rPr>
          <w:rFonts w:cs="MyriadPro-Regular"/>
          <w:color w:val="0070C0"/>
          <w:lang w:val="en-US"/>
        </w:rPr>
        <w:t>assist</w:t>
      </w:r>
      <w:r w:rsidRPr="002E7E18">
        <w:rPr>
          <w:rFonts w:cs="MyriadPro-Regular"/>
          <w:color w:val="0070C0"/>
          <w:lang w:val="en-US"/>
        </w:rPr>
        <w:t>, guide and inform</w:t>
      </w:r>
      <w:r w:rsidR="0007410D" w:rsidRPr="002E7E18">
        <w:rPr>
          <w:rFonts w:cs="MyriadPro-Regular"/>
          <w:color w:val="0070C0"/>
          <w:lang w:val="en-US"/>
        </w:rPr>
        <w:t xml:space="preserve"> incoming</w:t>
      </w:r>
      <w:r w:rsidRPr="002E7E18">
        <w:rPr>
          <w:rFonts w:cs="MyriadPro-Regular"/>
          <w:color w:val="0070C0"/>
          <w:lang w:val="en-US"/>
        </w:rPr>
        <w:t xml:space="preserve"> students in the</w:t>
      </w:r>
      <w:r w:rsidR="0007410D" w:rsidRPr="002E7E18">
        <w:rPr>
          <w:rFonts w:cs="MyriadPro-Regular"/>
          <w:color w:val="0070C0"/>
          <w:lang w:val="en-US"/>
        </w:rPr>
        <w:t xml:space="preserve"> application </w:t>
      </w:r>
      <w:r w:rsidRPr="002E7E18">
        <w:rPr>
          <w:rFonts w:cs="MyriadPro-Regular"/>
          <w:color w:val="0070C0"/>
          <w:lang w:val="en-US"/>
        </w:rPr>
        <w:t xml:space="preserve">and admission procedures, </w:t>
      </w:r>
      <w:r w:rsidR="007734E1" w:rsidRPr="002E7E18">
        <w:rPr>
          <w:rFonts w:cs="MyriadPro-Regular"/>
          <w:color w:val="0070C0"/>
          <w:lang w:val="en-US"/>
        </w:rPr>
        <w:t xml:space="preserve">including </w:t>
      </w:r>
      <w:r w:rsidRPr="002E7E18">
        <w:rPr>
          <w:rFonts w:cs="MyriadPro-Regular"/>
          <w:color w:val="0070C0"/>
          <w:lang w:val="en-US"/>
        </w:rPr>
        <w:t>housing support</w:t>
      </w:r>
      <w:r w:rsidR="007734E1" w:rsidRPr="002E7E18">
        <w:rPr>
          <w:rFonts w:cs="MyriadPro-Regular"/>
          <w:color w:val="0070C0"/>
          <w:lang w:val="en-US"/>
        </w:rPr>
        <w:t>,</w:t>
      </w:r>
      <w:r w:rsidRPr="002E7E18">
        <w:rPr>
          <w:rFonts w:cs="MyriadPro-Regular"/>
          <w:color w:val="0070C0"/>
          <w:lang w:val="en-US"/>
        </w:rPr>
        <w:t xml:space="preserve"> information about insurances and</w:t>
      </w:r>
      <w:r w:rsidRPr="002E7E18">
        <w:rPr>
          <w:lang w:val="en-US"/>
        </w:rPr>
        <w:t xml:space="preserve"> </w:t>
      </w:r>
      <w:r w:rsidRPr="002E7E18">
        <w:rPr>
          <w:rFonts w:cs="MyriadPro-Regular"/>
          <w:color w:val="0070C0"/>
          <w:lang w:val="en-US"/>
        </w:rPr>
        <w:t xml:space="preserve">introductory and preparatory meetings. </w:t>
      </w:r>
      <w:r w:rsidR="007734E1" w:rsidRPr="002E7E18">
        <w:rPr>
          <w:rFonts w:cs="MyriadPro-Regular"/>
          <w:color w:val="0070C0"/>
          <w:lang w:val="en-US"/>
        </w:rPr>
        <w:t xml:space="preserve">Visa application is done by Leiden University </w:t>
      </w:r>
      <w:r w:rsidR="0075720E" w:rsidRPr="002E7E18">
        <w:rPr>
          <w:rFonts w:cs="MyriadPro-Regular"/>
          <w:color w:val="0070C0"/>
          <w:lang w:val="en-US"/>
        </w:rPr>
        <w:t xml:space="preserve">on the students’ behalf and the visa costs are covered from the budget for Organizational Support. </w:t>
      </w:r>
      <w:r w:rsidRPr="002E7E18">
        <w:rPr>
          <w:rFonts w:cs="MyriadPro-Regular"/>
          <w:color w:val="0070C0"/>
          <w:lang w:val="en-US"/>
        </w:rPr>
        <w:t xml:space="preserve">Outgoing students will be informed and prepared for a study abroad period by the same Mobility Team or international exchange coordinator. Assistance and guidance in the admission procedure and visa support is the responsibility of the welcoming institution. </w:t>
      </w:r>
    </w:p>
    <w:p w14:paraId="14A2D260" w14:textId="77777777" w:rsidR="0007410D" w:rsidRPr="002E7E18" w:rsidRDefault="0007410D" w:rsidP="0007410D">
      <w:pPr>
        <w:autoSpaceDE w:val="0"/>
        <w:autoSpaceDN w:val="0"/>
        <w:adjustRightInd w:val="0"/>
        <w:spacing w:after="0" w:line="240" w:lineRule="auto"/>
        <w:rPr>
          <w:rFonts w:cs="MyriadPro-Regular"/>
          <w:i/>
          <w:color w:val="0070C0"/>
          <w:lang w:val="en-US"/>
        </w:rPr>
      </w:pPr>
      <w:r w:rsidRPr="002E7E18">
        <w:rPr>
          <w:rFonts w:cs="MyriadPro-Regular"/>
          <w:i/>
          <w:color w:val="0070C0"/>
          <w:lang w:val="en-US"/>
        </w:rPr>
        <w:t>PhD students and staff members</w:t>
      </w:r>
    </w:p>
    <w:p w14:paraId="456D6EA9" w14:textId="38CD0DDD" w:rsidR="00B22716" w:rsidRPr="00E11AE8" w:rsidRDefault="006F0569" w:rsidP="0007410D">
      <w:pPr>
        <w:autoSpaceDE w:val="0"/>
        <w:autoSpaceDN w:val="0"/>
        <w:adjustRightInd w:val="0"/>
        <w:spacing w:after="0" w:line="240" w:lineRule="auto"/>
        <w:rPr>
          <w:rFonts w:cs="MyriadPro-Regular"/>
          <w:color w:val="FF0000"/>
          <w:lang w:val="en-US"/>
        </w:rPr>
      </w:pPr>
      <w:r w:rsidRPr="002E7E18">
        <w:rPr>
          <w:rFonts w:cs="MyriadPro-Regular"/>
          <w:color w:val="0070C0"/>
          <w:lang w:val="en-US"/>
        </w:rPr>
        <w:t xml:space="preserve">Participating PhD students and staff </w:t>
      </w:r>
      <w:r w:rsidR="00646C0B" w:rsidRPr="002E7E18">
        <w:rPr>
          <w:rFonts w:cs="MyriadPro-Regular"/>
          <w:color w:val="0070C0"/>
          <w:lang w:val="en-US"/>
        </w:rPr>
        <w:t xml:space="preserve">members </w:t>
      </w:r>
      <w:r w:rsidRPr="002E7E18">
        <w:rPr>
          <w:rFonts w:cs="MyriadPro-Regular"/>
          <w:color w:val="0070C0"/>
          <w:lang w:val="en-US"/>
        </w:rPr>
        <w:t xml:space="preserve">will be assisted by </w:t>
      </w:r>
      <w:r w:rsidR="0075720E" w:rsidRPr="002E7E18">
        <w:rPr>
          <w:rFonts w:cs="MyriadPro-Regular"/>
          <w:color w:val="0070C0"/>
          <w:lang w:val="en-US"/>
        </w:rPr>
        <w:t xml:space="preserve">staff at </w:t>
      </w:r>
      <w:r w:rsidRPr="002E7E18">
        <w:rPr>
          <w:rFonts w:cs="MyriadPro-Regular"/>
          <w:color w:val="0070C0"/>
          <w:lang w:val="en-US"/>
        </w:rPr>
        <w:t>the faculty level.</w:t>
      </w:r>
      <w:r w:rsidR="00E11AE8">
        <w:rPr>
          <w:rFonts w:cs="MyriadPro-Regular"/>
          <w:color w:val="0070C0"/>
          <w:lang w:val="en-US"/>
        </w:rPr>
        <w:t xml:space="preserve"> </w:t>
      </w:r>
    </w:p>
    <w:p w14:paraId="123B35AB" w14:textId="77777777" w:rsidR="00B22716" w:rsidRPr="002E7E18" w:rsidRDefault="00B22716" w:rsidP="008815A1">
      <w:pPr>
        <w:autoSpaceDE w:val="0"/>
        <w:autoSpaceDN w:val="0"/>
        <w:adjustRightInd w:val="0"/>
        <w:spacing w:after="0" w:line="240" w:lineRule="auto"/>
        <w:rPr>
          <w:rFonts w:cs="MyriadPro-Regular"/>
          <w:color w:val="0070C0"/>
          <w:lang w:val="en-US"/>
        </w:rPr>
      </w:pPr>
    </w:p>
    <w:p w14:paraId="0486A6A9" w14:textId="77777777" w:rsidR="00B22716" w:rsidRDefault="00F27E7D" w:rsidP="008815A1">
      <w:pPr>
        <w:autoSpaceDE w:val="0"/>
        <w:autoSpaceDN w:val="0"/>
        <w:adjustRightInd w:val="0"/>
        <w:spacing w:after="0" w:line="240" w:lineRule="auto"/>
        <w:rPr>
          <w:rFonts w:cs="MyriadPro-Regular"/>
          <w:color w:val="0070C0"/>
          <w:lang w:val="en-US"/>
        </w:rPr>
      </w:pPr>
      <w:r w:rsidRPr="002E7E18">
        <w:rPr>
          <w:rFonts w:cs="MyriadPro-Regular"/>
          <w:color w:val="0070C0"/>
          <w:lang w:val="en-US"/>
        </w:rPr>
        <w:t>Counselling</w:t>
      </w:r>
    </w:p>
    <w:p w14:paraId="69426D00" w14:textId="345C9023" w:rsidR="00E11AE8" w:rsidRPr="00E11AE8" w:rsidRDefault="00E11AE8" w:rsidP="008815A1">
      <w:pPr>
        <w:autoSpaceDE w:val="0"/>
        <w:autoSpaceDN w:val="0"/>
        <w:adjustRightInd w:val="0"/>
        <w:spacing w:after="0" w:line="240" w:lineRule="auto"/>
        <w:rPr>
          <w:rFonts w:cs="MyriadPro-Regular"/>
          <w:color w:val="FF0000"/>
          <w:lang w:val="en-US"/>
        </w:rPr>
      </w:pPr>
      <w:r>
        <w:rPr>
          <w:rFonts w:cs="MyriadPro-Regular"/>
          <w:color w:val="FF0000"/>
          <w:lang w:val="en-US"/>
        </w:rPr>
        <w:t xml:space="preserve">Please add information about your partner institution(s) if applicable. </w:t>
      </w:r>
    </w:p>
    <w:p w14:paraId="3CB44416" w14:textId="77777777" w:rsidR="006F0569" w:rsidRPr="002E7E18" w:rsidRDefault="006F0569" w:rsidP="006F0569">
      <w:pPr>
        <w:autoSpaceDE w:val="0"/>
        <w:autoSpaceDN w:val="0"/>
        <w:adjustRightInd w:val="0"/>
        <w:spacing w:after="0" w:line="240" w:lineRule="auto"/>
        <w:rPr>
          <w:rFonts w:cs="MyriadPro-Regular"/>
          <w:color w:val="0070C0"/>
          <w:lang w:val="en-US"/>
        </w:rPr>
      </w:pPr>
      <w:r w:rsidRPr="002E7E18">
        <w:rPr>
          <w:rFonts w:cs="MyriadPro-Regular"/>
          <w:color w:val="0070C0"/>
          <w:lang w:val="en-US"/>
        </w:rPr>
        <w:t>Incoming students to Leiden University can contact the International Student Advisor or International Counselor  for help or mediation, questions, problems and/or non-academic issues. For academic guidance and support, students can contact their study advisor or study coordinator for help.</w:t>
      </w:r>
    </w:p>
    <w:p w14:paraId="6AA4DDA6" w14:textId="77777777" w:rsidR="0007410D" w:rsidRPr="002E7E18" w:rsidRDefault="0007410D" w:rsidP="006F0569">
      <w:pPr>
        <w:autoSpaceDE w:val="0"/>
        <w:autoSpaceDN w:val="0"/>
        <w:adjustRightInd w:val="0"/>
        <w:spacing w:after="0" w:line="240" w:lineRule="auto"/>
        <w:rPr>
          <w:rFonts w:cs="MyriadPro-Regular"/>
          <w:color w:val="0070C0"/>
          <w:lang w:val="en-US"/>
        </w:rPr>
      </w:pPr>
    </w:p>
    <w:p w14:paraId="6456DF19" w14:textId="77777777" w:rsidR="008815A1" w:rsidRPr="002E7E18" w:rsidRDefault="008815A1" w:rsidP="008815A1">
      <w:pPr>
        <w:autoSpaceDE w:val="0"/>
        <w:autoSpaceDN w:val="0"/>
        <w:adjustRightInd w:val="0"/>
        <w:spacing w:after="0" w:line="240" w:lineRule="auto"/>
        <w:rPr>
          <w:rFonts w:cs="MyriadPro-Regular"/>
          <w:lang w:val="en-US"/>
        </w:rPr>
      </w:pPr>
    </w:p>
    <w:p w14:paraId="73B9C07C" w14:textId="77777777" w:rsidR="008815A1" w:rsidRPr="002E7E18" w:rsidRDefault="008815A1" w:rsidP="008815A1">
      <w:pPr>
        <w:autoSpaceDE w:val="0"/>
        <w:autoSpaceDN w:val="0"/>
        <w:adjustRightInd w:val="0"/>
        <w:spacing w:after="0" w:line="240" w:lineRule="auto"/>
        <w:rPr>
          <w:rFonts w:cs="MyriadPro-Regular"/>
          <w:b/>
          <w:sz w:val="24"/>
          <w:szCs w:val="24"/>
          <w:lang w:val="en-US"/>
        </w:rPr>
      </w:pPr>
      <w:r w:rsidRPr="002E7E18">
        <w:rPr>
          <w:rFonts w:cs="MyriadPro-Regular"/>
          <w:b/>
          <w:sz w:val="24"/>
          <w:szCs w:val="24"/>
          <w:lang w:val="en-US"/>
        </w:rPr>
        <w:t>F.1.3. Quality of project design and implementation</w:t>
      </w:r>
    </w:p>
    <w:p w14:paraId="381A3F4C" w14:textId="77777777" w:rsidR="008815A1" w:rsidRDefault="008815A1" w:rsidP="008815A1">
      <w:pPr>
        <w:autoSpaceDE w:val="0"/>
        <w:autoSpaceDN w:val="0"/>
        <w:adjustRightInd w:val="0"/>
        <w:spacing w:after="0" w:line="240" w:lineRule="auto"/>
        <w:rPr>
          <w:rFonts w:cs="MyriadPro-Regular"/>
          <w:b/>
          <w:i/>
          <w:sz w:val="24"/>
          <w:szCs w:val="24"/>
          <w:lang w:val="en-US"/>
        </w:rPr>
      </w:pPr>
      <w:r w:rsidRPr="002E7E18">
        <w:rPr>
          <w:rFonts w:cs="MyriadPro-Regular"/>
          <w:b/>
          <w:i/>
          <w:sz w:val="24"/>
          <w:szCs w:val="24"/>
          <w:lang w:val="en-US"/>
        </w:rPr>
        <w:lastRenderedPageBreak/>
        <w:t xml:space="preserve">Present the different phases of the mobility project and </w:t>
      </w:r>
      <w:proofErr w:type="spellStart"/>
      <w:r w:rsidRPr="002E7E18">
        <w:rPr>
          <w:rFonts w:cs="MyriadPro-Regular"/>
          <w:b/>
          <w:i/>
          <w:sz w:val="24"/>
          <w:szCs w:val="24"/>
          <w:lang w:val="en-US"/>
        </w:rPr>
        <w:t>summarise</w:t>
      </w:r>
      <w:proofErr w:type="spellEnd"/>
      <w:r w:rsidRPr="002E7E18">
        <w:rPr>
          <w:rFonts w:cs="MyriadPro-Regular"/>
          <w:b/>
          <w:i/>
          <w:sz w:val="24"/>
          <w:szCs w:val="24"/>
          <w:lang w:val="en-US"/>
        </w:rPr>
        <w:t xml:space="preserve"> what partner </w:t>
      </w:r>
      <w:proofErr w:type="spellStart"/>
      <w:r w:rsidRPr="002E7E18">
        <w:rPr>
          <w:rFonts w:cs="MyriadPro-Regular"/>
          <w:b/>
          <w:i/>
          <w:sz w:val="24"/>
          <w:szCs w:val="24"/>
          <w:lang w:val="en-US"/>
        </w:rPr>
        <w:t>organisations</w:t>
      </w:r>
      <w:proofErr w:type="spellEnd"/>
      <w:r w:rsidRPr="002E7E18">
        <w:rPr>
          <w:rFonts w:cs="MyriadPro-Regular"/>
          <w:b/>
          <w:i/>
          <w:sz w:val="24"/>
          <w:szCs w:val="24"/>
          <w:lang w:val="en-US"/>
        </w:rPr>
        <w:t xml:space="preserve"> plan in terms of selection of participants, the support provided to them and the recognition of their mobility period (in particular in the Partner Country).</w:t>
      </w:r>
    </w:p>
    <w:p w14:paraId="20E81F44" w14:textId="3E8D6681" w:rsidR="00114403" w:rsidRPr="002E7E18" w:rsidRDefault="00114403" w:rsidP="008815A1">
      <w:pPr>
        <w:autoSpaceDE w:val="0"/>
        <w:autoSpaceDN w:val="0"/>
        <w:adjustRightInd w:val="0"/>
        <w:spacing w:after="0" w:line="240" w:lineRule="auto"/>
        <w:rPr>
          <w:rFonts w:cs="MyriadPro-Regular"/>
          <w:b/>
          <w:i/>
          <w:sz w:val="24"/>
          <w:szCs w:val="24"/>
          <w:lang w:val="en-US"/>
        </w:rPr>
      </w:pPr>
      <w:r>
        <w:rPr>
          <w:rFonts w:cs="MyriadPro-Regular"/>
          <w:b/>
          <w:i/>
          <w:sz w:val="24"/>
          <w:szCs w:val="24"/>
          <w:lang w:val="en-US"/>
        </w:rPr>
        <w:t xml:space="preserve">(Max. 7000 characters, including spaces)  </w:t>
      </w:r>
    </w:p>
    <w:p w14:paraId="61FB0FF6" w14:textId="7D29DEEA" w:rsidR="00297DB5" w:rsidRPr="002E7E18" w:rsidRDefault="00A16558" w:rsidP="008815A1">
      <w:pPr>
        <w:autoSpaceDE w:val="0"/>
        <w:autoSpaceDN w:val="0"/>
        <w:adjustRightInd w:val="0"/>
        <w:spacing w:after="0" w:line="240" w:lineRule="auto"/>
        <w:rPr>
          <w:rFonts w:cs="MyriadPro-Regular"/>
          <w:color w:val="FF0000"/>
          <w:lang w:val="en-US"/>
        </w:rPr>
      </w:pPr>
      <w:r w:rsidRPr="002E7E18">
        <w:rPr>
          <w:rFonts w:cs="MyriadPro-Regular"/>
          <w:color w:val="FF0000"/>
          <w:lang w:val="en-US"/>
        </w:rPr>
        <w:t>Please indicate a timeline for the different activities</w:t>
      </w:r>
      <w:r w:rsidR="00C100D2" w:rsidRPr="002E7E18">
        <w:rPr>
          <w:rFonts w:cs="MyriadPro-Regular"/>
          <w:color w:val="FF0000"/>
          <w:lang w:val="en-US"/>
        </w:rPr>
        <w:t xml:space="preserve"> where possible</w:t>
      </w:r>
      <w:r w:rsidR="007E17FD" w:rsidRPr="002E7E18">
        <w:rPr>
          <w:rFonts w:cs="MyriadPro-Regular"/>
          <w:color w:val="FF0000"/>
          <w:lang w:val="en-US"/>
        </w:rPr>
        <w:t xml:space="preserve">. </w:t>
      </w:r>
      <w:r w:rsidR="00C100D2" w:rsidRPr="002E7E18">
        <w:rPr>
          <w:rFonts w:cs="MyriadPro-Regular"/>
          <w:color w:val="FF0000"/>
          <w:lang w:val="en-US"/>
        </w:rPr>
        <w:t xml:space="preserve"> </w:t>
      </w:r>
      <w:r w:rsidR="007E17FD" w:rsidRPr="002E7E18">
        <w:rPr>
          <w:rFonts w:cs="MyriadPro-Regular"/>
          <w:color w:val="FF0000"/>
          <w:lang w:val="en-US"/>
        </w:rPr>
        <w:t xml:space="preserve">Please add any suitable information </w:t>
      </w:r>
      <w:r w:rsidR="00E11AE8">
        <w:rPr>
          <w:rFonts w:cs="MyriadPro-Regular"/>
          <w:color w:val="FF0000"/>
          <w:lang w:val="en-US"/>
        </w:rPr>
        <w:t xml:space="preserve">and balance the text with </w:t>
      </w:r>
      <w:r w:rsidR="00C100D2" w:rsidRPr="002E7E18">
        <w:rPr>
          <w:rFonts w:cs="MyriadPro-Regular"/>
          <w:color w:val="FF0000"/>
          <w:lang w:val="en-US"/>
        </w:rPr>
        <w:t xml:space="preserve">information on how the partner organization plans to select, support and recognize results. </w:t>
      </w:r>
    </w:p>
    <w:p w14:paraId="77A049E6" w14:textId="77777777" w:rsidR="00C100D2" w:rsidRPr="002E7E18" w:rsidRDefault="00C100D2" w:rsidP="00297DB5">
      <w:pPr>
        <w:autoSpaceDE w:val="0"/>
        <w:autoSpaceDN w:val="0"/>
        <w:adjustRightInd w:val="0"/>
        <w:spacing w:after="0" w:line="240" w:lineRule="auto"/>
        <w:rPr>
          <w:rFonts w:cs="MyriadPro-Regular"/>
          <w:b/>
          <w:i/>
          <w:color w:val="0070C0"/>
          <w:lang w:val="en-US"/>
        </w:rPr>
      </w:pPr>
    </w:p>
    <w:p w14:paraId="5B3FEE38" w14:textId="77777777" w:rsidR="007E17FD" w:rsidRPr="002E7E18" w:rsidRDefault="00297DB5" w:rsidP="00297DB5">
      <w:pPr>
        <w:autoSpaceDE w:val="0"/>
        <w:autoSpaceDN w:val="0"/>
        <w:adjustRightInd w:val="0"/>
        <w:spacing w:after="0" w:line="240" w:lineRule="auto"/>
        <w:rPr>
          <w:rFonts w:cs="MyriadPro-Regular"/>
          <w:i/>
          <w:color w:val="0070C0"/>
          <w:lang w:val="en-US"/>
        </w:rPr>
      </w:pPr>
      <w:r w:rsidRPr="002E7E18">
        <w:rPr>
          <w:rFonts w:cs="MyriadPro-Regular"/>
          <w:i/>
          <w:color w:val="0070C0"/>
          <w:lang w:val="en-US"/>
        </w:rPr>
        <w:t xml:space="preserve">1) Before mobility (selection </w:t>
      </w:r>
      <w:r w:rsidR="0073299A" w:rsidRPr="002E7E18">
        <w:rPr>
          <w:rFonts w:cs="MyriadPro-Regular"/>
          <w:i/>
          <w:color w:val="0070C0"/>
          <w:lang w:val="en-US"/>
        </w:rPr>
        <w:t xml:space="preserve">of candidates </w:t>
      </w:r>
      <w:r w:rsidRPr="002E7E18">
        <w:rPr>
          <w:rFonts w:cs="MyriadPro-Regular"/>
          <w:i/>
          <w:color w:val="0070C0"/>
          <w:lang w:val="en-US"/>
        </w:rPr>
        <w:t>and preparation)</w:t>
      </w:r>
      <w:r w:rsidR="0073299A" w:rsidRPr="002E7E18">
        <w:rPr>
          <w:rFonts w:cs="MyriadPro-Regular"/>
          <w:i/>
          <w:color w:val="0070C0"/>
          <w:lang w:val="en-US"/>
        </w:rPr>
        <w:t>:</w:t>
      </w:r>
    </w:p>
    <w:p w14:paraId="3EA2C950" w14:textId="77777777" w:rsidR="007E17FD" w:rsidRPr="002E7E18" w:rsidRDefault="007E17FD" w:rsidP="00297DB5">
      <w:pPr>
        <w:autoSpaceDE w:val="0"/>
        <w:autoSpaceDN w:val="0"/>
        <w:adjustRightInd w:val="0"/>
        <w:spacing w:after="0" w:line="240" w:lineRule="auto"/>
        <w:rPr>
          <w:rFonts w:cs="MyriadPro-Regular"/>
          <w:color w:val="0070C0"/>
          <w:lang w:val="en-US"/>
        </w:rPr>
      </w:pPr>
    </w:p>
    <w:p w14:paraId="0611DC48" w14:textId="77777777" w:rsidR="00297DB5" w:rsidRDefault="002730E5" w:rsidP="00297DB5">
      <w:pPr>
        <w:autoSpaceDE w:val="0"/>
        <w:autoSpaceDN w:val="0"/>
        <w:adjustRightInd w:val="0"/>
        <w:spacing w:after="0" w:line="240" w:lineRule="auto"/>
        <w:rPr>
          <w:rFonts w:cs="MyriadPro-Regular"/>
          <w:color w:val="0070C0"/>
          <w:lang w:val="en-US"/>
        </w:rPr>
      </w:pPr>
      <w:r w:rsidRPr="002E7E18">
        <w:rPr>
          <w:rFonts w:cs="MyriadPro-Regular"/>
          <w:color w:val="0070C0"/>
          <w:lang w:val="en-US"/>
        </w:rPr>
        <w:t>Selection</w:t>
      </w:r>
    </w:p>
    <w:p w14:paraId="51A229E5" w14:textId="6A4E6838" w:rsidR="00114403" w:rsidRPr="00114403" w:rsidRDefault="00114403" w:rsidP="00297DB5">
      <w:pPr>
        <w:autoSpaceDE w:val="0"/>
        <w:autoSpaceDN w:val="0"/>
        <w:adjustRightInd w:val="0"/>
        <w:spacing w:after="0" w:line="240" w:lineRule="auto"/>
        <w:rPr>
          <w:rFonts w:cs="MyriadPro-Regular"/>
          <w:color w:val="FF0000"/>
          <w:lang w:val="en-US"/>
        </w:rPr>
      </w:pPr>
      <w:r>
        <w:rPr>
          <w:rFonts w:cs="MyriadPro-Regular"/>
          <w:color w:val="FF0000"/>
          <w:lang w:val="en-US"/>
        </w:rPr>
        <w:t xml:space="preserve">Please add information about your partner institution(s). </w:t>
      </w:r>
    </w:p>
    <w:p w14:paraId="763C5DF1" w14:textId="77777777" w:rsidR="006F0569" w:rsidRPr="002E7E18" w:rsidRDefault="00297DB5" w:rsidP="008815A1">
      <w:pPr>
        <w:autoSpaceDE w:val="0"/>
        <w:autoSpaceDN w:val="0"/>
        <w:adjustRightInd w:val="0"/>
        <w:spacing w:after="0" w:line="240" w:lineRule="auto"/>
        <w:rPr>
          <w:rFonts w:cs="MyriadPro-Regular"/>
          <w:color w:val="0070C0"/>
          <w:lang w:val="en-US"/>
        </w:rPr>
      </w:pPr>
      <w:r w:rsidRPr="002E7E18">
        <w:rPr>
          <w:rFonts w:cs="MyriadPro-Regular"/>
          <w:color w:val="0070C0"/>
          <w:lang w:val="en-US"/>
        </w:rPr>
        <w:t>The participant selection process is based on simple and clear criteria. Incoming students should satisfy the minimal require</w:t>
      </w:r>
      <w:r w:rsidR="00C100D2" w:rsidRPr="002E7E18">
        <w:rPr>
          <w:rFonts w:cs="MyriadPro-Regular"/>
          <w:color w:val="0070C0"/>
          <w:lang w:val="en-US"/>
        </w:rPr>
        <w:t>ments of the host institution. A</w:t>
      </w:r>
      <w:r w:rsidRPr="002E7E18">
        <w:rPr>
          <w:rFonts w:cs="MyriadPro-Regular"/>
          <w:color w:val="0070C0"/>
          <w:lang w:val="en-US"/>
        </w:rPr>
        <w:t xml:space="preserve">pplicants should have good academic records and profound command of the English language. Moreover, their letters of motivation should tailor to the university and research group that they are applying for. </w:t>
      </w:r>
    </w:p>
    <w:p w14:paraId="04ECD1B4" w14:textId="77777777" w:rsidR="006F0569" w:rsidRPr="002E7E18" w:rsidRDefault="006F0569" w:rsidP="008815A1">
      <w:pPr>
        <w:autoSpaceDE w:val="0"/>
        <w:autoSpaceDN w:val="0"/>
        <w:adjustRightInd w:val="0"/>
        <w:spacing w:after="0" w:line="240" w:lineRule="auto"/>
        <w:rPr>
          <w:rFonts w:cs="MyriadPro-Regular"/>
          <w:color w:val="FF0000"/>
          <w:lang w:val="en-US"/>
        </w:rPr>
      </w:pPr>
    </w:p>
    <w:p w14:paraId="0C359047" w14:textId="77777777" w:rsidR="002730E5" w:rsidRDefault="002730E5" w:rsidP="008815A1">
      <w:pPr>
        <w:autoSpaceDE w:val="0"/>
        <w:autoSpaceDN w:val="0"/>
        <w:adjustRightInd w:val="0"/>
        <w:spacing w:after="0" w:line="240" w:lineRule="auto"/>
        <w:rPr>
          <w:rFonts w:cs="MyriadPro-Regular"/>
          <w:color w:val="0070C0"/>
          <w:lang w:val="en-US"/>
        </w:rPr>
      </w:pPr>
      <w:r w:rsidRPr="002E7E18">
        <w:rPr>
          <w:rFonts w:cs="MyriadPro-Regular"/>
          <w:color w:val="0070C0"/>
          <w:lang w:val="en-US"/>
        </w:rPr>
        <w:t>Preparation</w:t>
      </w:r>
    </w:p>
    <w:p w14:paraId="5D012008" w14:textId="329C2879" w:rsidR="00114403" w:rsidRPr="00114403" w:rsidRDefault="00114403" w:rsidP="008815A1">
      <w:pPr>
        <w:autoSpaceDE w:val="0"/>
        <w:autoSpaceDN w:val="0"/>
        <w:adjustRightInd w:val="0"/>
        <w:spacing w:after="0" w:line="240" w:lineRule="auto"/>
        <w:rPr>
          <w:rFonts w:cs="MyriadPro-Regular"/>
          <w:color w:val="FF0000"/>
          <w:lang w:val="en-US"/>
        </w:rPr>
      </w:pPr>
      <w:r>
        <w:rPr>
          <w:rFonts w:cs="MyriadPro-Regular"/>
          <w:color w:val="FF0000"/>
          <w:lang w:val="en-US"/>
        </w:rPr>
        <w:t xml:space="preserve">Please add information about your partner institution(s). </w:t>
      </w:r>
    </w:p>
    <w:p w14:paraId="7DECBBDF" w14:textId="77777777" w:rsidR="00D24A1C" w:rsidRPr="002E7E18" w:rsidRDefault="00D24A1C" w:rsidP="008815A1">
      <w:pPr>
        <w:autoSpaceDE w:val="0"/>
        <w:autoSpaceDN w:val="0"/>
        <w:adjustRightInd w:val="0"/>
        <w:spacing w:after="0" w:line="240" w:lineRule="auto"/>
        <w:rPr>
          <w:rFonts w:cs="MyriadPro-Regular"/>
          <w:color w:val="0070C0"/>
          <w:lang w:val="en-US"/>
        </w:rPr>
      </w:pPr>
      <w:r w:rsidRPr="002E7E18">
        <w:rPr>
          <w:rFonts w:cs="MyriadPro-Regular"/>
          <w:color w:val="0070C0"/>
          <w:lang w:val="en-US"/>
        </w:rPr>
        <w:t xml:space="preserve">Incoming students to Leiden University apply via a central online system managed </w:t>
      </w:r>
      <w:r w:rsidR="00C100D2" w:rsidRPr="002E7E18">
        <w:rPr>
          <w:rFonts w:cs="MyriadPro-Regular"/>
          <w:color w:val="0070C0"/>
          <w:lang w:val="en-US"/>
        </w:rPr>
        <w:t>by the International Relations Mobility T</w:t>
      </w:r>
      <w:r w:rsidRPr="002E7E18">
        <w:rPr>
          <w:rFonts w:cs="MyriadPro-Regular"/>
          <w:color w:val="0070C0"/>
          <w:lang w:val="en-US"/>
        </w:rPr>
        <w:t>eam</w:t>
      </w:r>
      <w:r w:rsidR="00C100D2" w:rsidRPr="002E7E18">
        <w:rPr>
          <w:rFonts w:cs="MyriadPro-Regular"/>
          <w:color w:val="0070C0"/>
          <w:lang w:val="en-US"/>
        </w:rPr>
        <w:t xml:space="preserve"> or Exchange coordinator at Faculty level</w:t>
      </w:r>
      <w:r w:rsidRPr="002E7E18">
        <w:rPr>
          <w:rFonts w:cs="MyriadPro-Regular"/>
          <w:color w:val="0070C0"/>
          <w:lang w:val="en-US"/>
        </w:rPr>
        <w:t>. Through this system, students are guided through the application process, including course selection, visa application, information on accommodation</w:t>
      </w:r>
      <w:r w:rsidR="006F0569" w:rsidRPr="002E7E18">
        <w:rPr>
          <w:rFonts w:cs="MyriadPro-Regular"/>
          <w:color w:val="0070C0"/>
          <w:lang w:val="en-US"/>
        </w:rPr>
        <w:t>, insurance</w:t>
      </w:r>
      <w:r w:rsidRPr="002E7E18">
        <w:rPr>
          <w:rFonts w:cs="MyriadPro-Regular"/>
          <w:color w:val="0070C0"/>
          <w:lang w:val="en-US"/>
        </w:rPr>
        <w:t xml:space="preserve"> and the orientation </w:t>
      </w:r>
      <w:proofErr w:type="spellStart"/>
      <w:r w:rsidRPr="002E7E18">
        <w:rPr>
          <w:rFonts w:cs="MyriadPro-Regular"/>
          <w:color w:val="0070C0"/>
          <w:lang w:val="en-US"/>
        </w:rPr>
        <w:t>programmes</w:t>
      </w:r>
      <w:proofErr w:type="spellEnd"/>
      <w:r w:rsidRPr="002E7E18">
        <w:rPr>
          <w:rFonts w:cs="MyriadPro-Regular"/>
          <w:color w:val="0070C0"/>
          <w:lang w:val="en-US"/>
        </w:rPr>
        <w:t>. For incoming students, a Special Private Online Course (SPOC) about Dutch language and culture is freely accessible, developed by the Academic Language Centre of Leiden University.</w:t>
      </w:r>
    </w:p>
    <w:p w14:paraId="7DF0502C" w14:textId="77777777" w:rsidR="00D24A1C" w:rsidRPr="002E7E18" w:rsidRDefault="00D24A1C" w:rsidP="008815A1">
      <w:pPr>
        <w:autoSpaceDE w:val="0"/>
        <w:autoSpaceDN w:val="0"/>
        <w:adjustRightInd w:val="0"/>
        <w:spacing w:after="0" w:line="240" w:lineRule="auto"/>
        <w:rPr>
          <w:rFonts w:cs="MyriadPro-Regular"/>
          <w:color w:val="0070C0"/>
          <w:lang w:val="en-US"/>
        </w:rPr>
      </w:pPr>
    </w:p>
    <w:p w14:paraId="07409310" w14:textId="77777777" w:rsidR="002730E5" w:rsidRPr="002E7E18" w:rsidRDefault="002730E5" w:rsidP="008815A1">
      <w:pPr>
        <w:autoSpaceDE w:val="0"/>
        <w:autoSpaceDN w:val="0"/>
        <w:adjustRightInd w:val="0"/>
        <w:spacing w:after="0" w:line="240" w:lineRule="auto"/>
        <w:rPr>
          <w:rFonts w:cs="MyriadPro-Regular"/>
          <w:color w:val="0070C0"/>
          <w:lang w:val="en-US"/>
        </w:rPr>
      </w:pPr>
      <w:r w:rsidRPr="002E7E18">
        <w:rPr>
          <w:rFonts w:cs="MyriadPro-Regular"/>
          <w:color w:val="0070C0"/>
          <w:lang w:val="en-US"/>
        </w:rPr>
        <w:t>For outgoing students Leiden University offers free online English language courses to third year bachelor students to better prepare them</w:t>
      </w:r>
      <w:r w:rsidR="00D24A1C" w:rsidRPr="002E7E18">
        <w:rPr>
          <w:rFonts w:cs="MyriadPro-Regular"/>
          <w:color w:val="0070C0"/>
          <w:lang w:val="en-US"/>
        </w:rPr>
        <w:t xml:space="preserve"> for English taught </w:t>
      </w:r>
      <w:proofErr w:type="spellStart"/>
      <w:r w:rsidR="00D24A1C" w:rsidRPr="002E7E18">
        <w:rPr>
          <w:rFonts w:cs="MyriadPro-Regular"/>
          <w:color w:val="0070C0"/>
          <w:lang w:val="en-US"/>
        </w:rPr>
        <w:t>programmes</w:t>
      </w:r>
      <w:proofErr w:type="spellEnd"/>
      <w:r w:rsidR="00C100D2" w:rsidRPr="002E7E18">
        <w:rPr>
          <w:rFonts w:cs="MyriadPro-Regular"/>
          <w:color w:val="0070C0"/>
          <w:lang w:val="en-US"/>
        </w:rPr>
        <w:t>.</w:t>
      </w:r>
      <w:r w:rsidR="00D24A1C" w:rsidRPr="002E7E18">
        <w:rPr>
          <w:color w:val="0070C0"/>
          <w:lang w:val="en-US"/>
        </w:rPr>
        <w:t xml:space="preserve"> </w:t>
      </w:r>
      <w:r w:rsidR="00D24A1C" w:rsidRPr="002E7E18">
        <w:rPr>
          <w:rFonts w:cs="MyriadPro-Regular"/>
          <w:color w:val="0070C0"/>
          <w:lang w:val="en-US"/>
        </w:rPr>
        <w:t>Leiden University’s International Rel</w:t>
      </w:r>
      <w:r w:rsidR="00C100D2" w:rsidRPr="002E7E18">
        <w:rPr>
          <w:rFonts w:cs="MyriadPro-Regular"/>
          <w:color w:val="0070C0"/>
          <w:lang w:val="en-US"/>
        </w:rPr>
        <w:t>ations Office organizes a</w:t>
      </w:r>
      <w:r w:rsidR="00D24A1C" w:rsidRPr="002E7E18">
        <w:rPr>
          <w:rFonts w:cs="MyriadPro-Regular"/>
          <w:color w:val="0070C0"/>
          <w:lang w:val="en-US"/>
        </w:rPr>
        <w:t xml:space="preserve"> Pre-departure Orientation for outgoing exchange students, with detailed information on health and safety and intercultural awareness. These meetings end with a meet &amp; greet event with exchange alumni and incoming international exchange students to help prepare the outbound students for their trip. A number of Faculties and </w:t>
      </w:r>
      <w:proofErr w:type="spellStart"/>
      <w:r w:rsidR="00D24A1C" w:rsidRPr="002E7E18">
        <w:rPr>
          <w:rFonts w:cs="MyriadPro-Regular"/>
          <w:color w:val="0070C0"/>
          <w:lang w:val="en-US"/>
        </w:rPr>
        <w:t>programmes</w:t>
      </w:r>
      <w:proofErr w:type="spellEnd"/>
      <w:r w:rsidR="00D24A1C" w:rsidRPr="002E7E18">
        <w:rPr>
          <w:rFonts w:cs="MyriadPro-Regular"/>
          <w:color w:val="0070C0"/>
          <w:lang w:val="en-US"/>
        </w:rPr>
        <w:t xml:space="preserve"> </w:t>
      </w:r>
      <w:r w:rsidR="00FB6F70" w:rsidRPr="002E7E18">
        <w:rPr>
          <w:rFonts w:cs="MyriadPro-Regular"/>
          <w:color w:val="0070C0"/>
          <w:lang w:val="en-US"/>
        </w:rPr>
        <w:t xml:space="preserve">likewise </w:t>
      </w:r>
      <w:r w:rsidR="00D24A1C" w:rsidRPr="002E7E18">
        <w:rPr>
          <w:rFonts w:cs="MyriadPro-Regular"/>
          <w:color w:val="0070C0"/>
          <w:lang w:val="en-US"/>
        </w:rPr>
        <w:t>organize Pre-departure Orientation meetings for their outbound students.</w:t>
      </w:r>
    </w:p>
    <w:p w14:paraId="53566FA7" w14:textId="77777777" w:rsidR="002730E5" w:rsidRPr="002E7E18" w:rsidRDefault="002730E5" w:rsidP="008815A1">
      <w:pPr>
        <w:autoSpaceDE w:val="0"/>
        <w:autoSpaceDN w:val="0"/>
        <w:adjustRightInd w:val="0"/>
        <w:spacing w:after="0" w:line="240" w:lineRule="auto"/>
        <w:rPr>
          <w:rFonts w:cs="MyriadPro-Regular"/>
          <w:color w:val="0070C0"/>
          <w:lang w:val="en-US"/>
        </w:rPr>
      </w:pPr>
    </w:p>
    <w:p w14:paraId="36064544" w14:textId="77777777" w:rsidR="00297DB5" w:rsidRPr="002E7E18" w:rsidRDefault="00297DB5" w:rsidP="008815A1">
      <w:pPr>
        <w:autoSpaceDE w:val="0"/>
        <w:autoSpaceDN w:val="0"/>
        <w:adjustRightInd w:val="0"/>
        <w:spacing w:after="0" w:line="240" w:lineRule="auto"/>
        <w:rPr>
          <w:rFonts w:cs="MyriadPro-Regular"/>
          <w:i/>
          <w:color w:val="0070C0"/>
          <w:lang w:val="en-US"/>
        </w:rPr>
      </w:pPr>
      <w:r w:rsidRPr="002E7E18">
        <w:rPr>
          <w:rFonts w:cs="MyriadPro-Regular"/>
          <w:i/>
          <w:color w:val="0070C0"/>
          <w:lang w:val="en-US"/>
        </w:rPr>
        <w:t>2) During mobility (support)</w:t>
      </w:r>
      <w:r w:rsidR="0073299A" w:rsidRPr="002E7E18">
        <w:rPr>
          <w:rFonts w:cs="MyriadPro-Regular"/>
          <w:i/>
          <w:color w:val="0070C0"/>
          <w:lang w:val="en-US"/>
        </w:rPr>
        <w:t>:</w:t>
      </w:r>
    </w:p>
    <w:p w14:paraId="299C1540" w14:textId="77777777" w:rsidR="007E17FD" w:rsidRDefault="007E17FD" w:rsidP="002730E5">
      <w:pPr>
        <w:autoSpaceDE w:val="0"/>
        <w:autoSpaceDN w:val="0"/>
        <w:adjustRightInd w:val="0"/>
        <w:spacing w:after="0" w:line="240" w:lineRule="auto"/>
        <w:rPr>
          <w:rFonts w:cs="MyriadPro-Regular"/>
          <w:color w:val="0070C0"/>
          <w:lang w:val="en-US"/>
        </w:rPr>
      </w:pPr>
      <w:r w:rsidRPr="002E7E18">
        <w:rPr>
          <w:rFonts w:cs="MyriadPro-Regular"/>
          <w:color w:val="0070C0"/>
          <w:lang w:val="en-US"/>
        </w:rPr>
        <w:t>Orientation</w:t>
      </w:r>
    </w:p>
    <w:p w14:paraId="2BC98260" w14:textId="3514A944" w:rsidR="00114403" w:rsidRPr="00114403" w:rsidRDefault="00114403" w:rsidP="002730E5">
      <w:pPr>
        <w:autoSpaceDE w:val="0"/>
        <w:autoSpaceDN w:val="0"/>
        <w:adjustRightInd w:val="0"/>
        <w:spacing w:after="0" w:line="240" w:lineRule="auto"/>
        <w:rPr>
          <w:rFonts w:cs="MyriadPro-Regular"/>
          <w:color w:val="FF0000"/>
          <w:lang w:val="en-US"/>
        </w:rPr>
      </w:pPr>
      <w:r>
        <w:rPr>
          <w:rFonts w:cs="MyriadPro-Regular"/>
          <w:color w:val="FF0000"/>
          <w:lang w:val="en-US"/>
        </w:rPr>
        <w:t xml:space="preserve">Please add information about your partner institution(s). </w:t>
      </w:r>
    </w:p>
    <w:p w14:paraId="63E80008" w14:textId="77777777" w:rsidR="00A77B9D" w:rsidRPr="002E7E18" w:rsidRDefault="00FB6F70" w:rsidP="002730E5">
      <w:pPr>
        <w:autoSpaceDE w:val="0"/>
        <w:autoSpaceDN w:val="0"/>
        <w:adjustRightInd w:val="0"/>
        <w:spacing w:after="0" w:line="240" w:lineRule="auto"/>
        <w:rPr>
          <w:rFonts w:cs="MyriadPro-Regular"/>
          <w:color w:val="0070C0"/>
          <w:lang w:val="en-US"/>
        </w:rPr>
      </w:pPr>
      <w:r w:rsidRPr="002E7E18">
        <w:rPr>
          <w:rFonts w:cs="MyriadPro-Regular"/>
          <w:color w:val="0070C0"/>
          <w:lang w:val="en-US"/>
        </w:rPr>
        <w:t xml:space="preserve">Leiden University </w:t>
      </w:r>
      <w:proofErr w:type="spellStart"/>
      <w:r w:rsidRPr="002E7E18">
        <w:rPr>
          <w:rFonts w:cs="MyriadPro-Regular"/>
          <w:color w:val="0070C0"/>
          <w:lang w:val="en-US"/>
        </w:rPr>
        <w:t>organises</w:t>
      </w:r>
      <w:proofErr w:type="spellEnd"/>
      <w:r w:rsidRPr="002E7E18">
        <w:rPr>
          <w:rFonts w:cs="MyriadPro-Regular"/>
          <w:color w:val="0070C0"/>
          <w:lang w:val="en-US"/>
        </w:rPr>
        <w:t xml:space="preserve"> a mandatory </w:t>
      </w:r>
      <w:r w:rsidR="00297DB5" w:rsidRPr="002E7E18">
        <w:rPr>
          <w:rFonts w:cs="MyriadPro-Regular"/>
          <w:color w:val="0070C0"/>
          <w:lang w:val="en-US"/>
        </w:rPr>
        <w:t xml:space="preserve">orientation week for incoming </w:t>
      </w:r>
      <w:r w:rsidRPr="002E7E18">
        <w:rPr>
          <w:rFonts w:cs="MyriadPro-Regular"/>
          <w:color w:val="0070C0"/>
          <w:lang w:val="en-US"/>
        </w:rPr>
        <w:t>international students</w:t>
      </w:r>
      <w:r w:rsidR="00297DB5" w:rsidRPr="002E7E18">
        <w:rPr>
          <w:rFonts w:cs="MyriadPro-Regular"/>
          <w:color w:val="0070C0"/>
          <w:lang w:val="en-US"/>
        </w:rPr>
        <w:t>. This includes an introduction to the university, academics and the country</w:t>
      </w:r>
      <w:r w:rsidR="002730E5" w:rsidRPr="002E7E18">
        <w:rPr>
          <w:rFonts w:cs="MyriadPro-Regular"/>
          <w:color w:val="0070C0"/>
          <w:lang w:val="en-US"/>
        </w:rPr>
        <w:t>, but students also get to know their faculty or programme coordinator and their fellow students</w:t>
      </w:r>
      <w:r w:rsidR="00297DB5" w:rsidRPr="002E7E18">
        <w:rPr>
          <w:rFonts w:cs="MyriadPro-Regular"/>
          <w:color w:val="0070C0"/>
          <w:lang w:val="en-US"/>
        </w:rPr>
        <w:t>.</w:t>
      </w:r>
      <w:r w:rsidR="00D24A1C" w:rsidRPr="002E7E18">
        <w:rPr>
          <w:color w:val="0070C0"/>
          <w:lang w:val="en-US"/>
        </w:rPr>
        <w:t xml:space="preserve"> </w:t>
      </w:r>
      <w:r w:rsidR="00D24A1C" w:rsidRPr="002E7E18">
        <w:rPr>
          <w:rFonts w:cs="MyriadPro-Regular"/>
          <w:color w:val="0070C0"/>
          <w:lang w:val="en-US"/>
        </w:rPr>
        <w:t>Students are introduced to the University’s Career Service, to the International Student Network association and to the</w:t>
      </w:r>
      <w:r w:rsidR="0045404B" w:rsidRPr="002E7E18">
        <w:rPr>
          <w:rFonts w:cs="MyriadPro-Regular"/>
          <w:color w:val="0070C0"/>
          <w:lang w:val="en-US"/>
        </w:rPr>
        <w:t xml:space="preserve"> Fenestra service center for students with a disability. </w:t>
      </w:r>
      <w:r w:rsidR="00D24A1C" w:rsidRPr="002E7E18">
        <w:rPr>
          <w:rFonts w:cs="MyriadPro-Regular"/>
          <w:color w:val="0070C0"/>
          <w:lang w:val="en-US"/>
        </w:rPr>
        <w:t xml:space="preserve">  </w:t>
      </w:r>
    </w:p>
    <w:p w14:paraId="56560D32" w14:textId="77777777" w:rsidR="00A77B9D" w:rsidRPr="002E7E18" w:rsidRDefault="00A77B9D" w:rsidP="002730E5">
      <w:pPr>
        <w:autoSpaceDE w:val="0"/>
        <w:autoSpaceDN w:val="0"/>
        <w:adjustRightInd w:val="0"/>
        <w:spacing w:after="0" w:line="240" w:lineRule="auto"/>
        <w:rPr>
          <w:rFonts w:cs="MyriadPro-Regular"/>
          <w:color w:val="0070C0"/>
          <w:lang w:val="en-US"/>
        </w:rPr>
      </w:pPr>
    </w:p>
    <w:p w14:paraId="3E450C48" w14:textId="77777777" w:rsidR="007E17FD" w:rsidRPr="002E7E18" w:rsidRDefault="007E17FD" w:rsidP="002730E5">
      <w:pPr>
        <w:autoSpaceDE w:val="0"/>
        <w:autoSpaceDN w:val="0"/>
        <w:adjustRightInd w:val="0"/>
        <w:spacing w:after="0" w:line="240" w:lineRule="auto"/>
        <w:rPr>
          <w:rFonts w:cs="MyriadPro-Regular"/>
          <w:color w:val="0070C0"/>
          <w:lang w:val="en-US"/>
        </w:rPr>
      </w:pPr>
      <w:r w:rsidRPr="002E7E18">
        <w:rPr>
          <w:rFonts w:cs="MyriadPro-Regular"/>
          <w:color w:val="0070C0"/>
          <w:lang w:val="en-US"/>
        </w:rPr>
        <w:t>Counselling</w:t>
      </w:r>
      <w:r w:rsidR="002E7E18" w:rsidRPr="002E7E18">
        <w:rPr>
          <w:rFonts w:cs="MyriadPro-Regular"/>
          <w:color w:val="0070C0"/>
          <w:lang w:val="en-US"/>
        </w:rPr>
        <w:t xml:space="preserve"> and support</w:t>
      </w:r>
    </w:p>
    <w:p w14:paraId="74AE72C3" w14:textId="6375939B" w:rsidR="00114403" w:rsidRPr="00114403" w:rsidRDefault="00114403" w:rsidP="002730E5">
      <w:pPr>
        <w:autoSpaceDE w:val="0"/>
        <w:autoSpaceDN w:val="0"/>
        <w:adjustRightInd w:val="0"/>
        <w:spacing w:after="0" w:line="240" w:lineRule="auto"/>
        <w:rPr>
          <w:rFonts w:cs="MyriadPro-Regular"/>
          <w:color w:val="FF0000"/>
          <w:lang w:val="en-US"/>
        </w:rPr>
      </w:pPr>
      <w:r>
        <w:rPr>
          <w:rFonts w:cs="MyriadPro-Regular"/>
          <w:color w:val="FF0000"/>
          <w:lang w:val="en-US"/>
        </w:rPr>
        <w:t xml:space="preserve">Please add information about your partner institution(s). </w:t>
      </w:r>
    </w:p>
    <w:p w14:paraId="79F50D2E" w14:textId="77777777" w:rsidR="002730E5" w:rsidRPr="002E7E18" w:rsidRDefault="00A77B9D" w:rsidP="002730E5">
      <w:pPr>
        <w:autoSpaceDE w:val="0"/>
        <w:autoSpaceDN w:val="0"/>
        <w:adjustRightInd w:val="0"/>
        <w:spacing w:after="0" w:line="240" w:lineRule="auto"/>
        <w:rPr>
          <w:rFonts w:cs="MyriadPro-Regular"/>
          <w:color w:val="0070C0"/>
          <w:lang w:val="en-US"/>
        </w:rPr>
      </w:pPr>
      <w:r w:rsidRPr="002E7E18">
        <w:rPr>
          <w:rFonts w:cs="MyriadPro-Regular"/>
          <w:color w:val="0070C0"/>
          <w:lang w:val="en-US"/>
        </w:rPr>
        <w:t>Incoming students to Leiden University can contact the International Student Advisor or International Counselor  for help or mediation, questions, problems and/or non-academic issues. For academic guidance and support, students can contact their study advisor or study coordinator for help.</w:t>
      </w:r>
      <w:r w:rsidR="00297DB5" w:rsidRPr="002E7E18">
        <w:rPr>
          <w:rFonts w:cs="MyriadPro-Regular"/>
          <w:color w:val="0070C0"/>
          <w:lang w:val="en-US"/>
        </w:rPr>
        <w:t xml:space="preserve"> </w:t>
      </w:r>
    </w:p>
    <w:p w14:paraId="4907948C" w14:textId="77777777" w:rsidR="0045404B" w:rsidRPr="002E7E18" w:rsidRDefault="0045404B" w:rsidP="002730E5">
      <w:pPr>
        <w:autoSpaceDE w:val="0"/>
        <w:autoSpaceDN w:val="0"/>
        <w:adjustRightInd w:val="0"/>
        <w:spacing w:after="0" w:line="240" w:lineRule="auto"/>
        <w:rPr>
          <w:rFonts w:cs="MyriadPro-Regular"/>
          <w:color w:val="0070C0"/>
          <w:lang w:val="en-US"/>
        </w:rPr>
      </w:pPr>
    </w:p>
    <w:p w14:paraId="42DA9BFF" w14:textId="77777777" w:rsidR="0045404B" w:rsidRPr="002E7E18" w:rsidRDefault="002730E5" w:rsidP="0045404B">
      <w:pPr>
        <w:autoSpaceDE w:val="0"/>
        <w:autoSpaceDN w:val="0"/>
        <w:adjustRightInd w:val="0"/>
        <w:spacing w:after="0" w:line="240" w:lineRule="auto"/>
        <w:rPr>
          <w:rFonts w:cs="MyriadPro-Regular"/>
          <w:color w:val="0070C0"/>
          <w:lang w:val="en-US"/>
        </w:rPr>
      </w:pPr>
      <w:r w:rsidRPr="002E7E18">
        <w:rPr>
          <w:rFonts w:cs="MyriadPro-Regular"/>
          <w:color w:val="0070C0"/>
          <w:lang w:val="en-US"/>
        </w:rPr>
        <w:t xml:space="preserve">Outgoing students from Leiden University can contact their Faculty International Exchange Coordinator (IEC) or their International </w:t>
      </w:r>
      <w:proofErr w:type="spellStart"/>
      <w:r w:rsidRPr="002E7E18">
        <w:rPr>
          <w:rFonts w:cs="MyriadPro-Regular"/>
          <w:color w:val="0070C0"/>
          <w:lang w:val="en-US"/>
        </w:rPr>
        <w:t>Programmes</w:t>
      </w:r>
      <w:proofErr w:type="spellEnd"/>
      <w:r w:rsidRPr="002E7E18">
        <w:rPr>
          <w:rFonts w:cs="MyriadPro-Regular"/>
          <w:color w:val="0070C0"/>
          <w:lang w:val="en-US"/>
        </w:rPr>
        <w:t xml:space="preserve"> Officer in the central International Relations </w:t>
      </w:r>
      <w:r w:rsidRPr="002E7E18">
        <w:rPr>
          <w:rFonts w:cs="MyriadPro-Regular"/>
          <w:color w:val="0070C0"/>
          <w:lang w:val="en-US"/>
        </w:rPr>
        <w:lastRenderedPageBreak/>
        <w:t xml:space="preserve">Office in case of questions about practical matters such as changes in the study programme, or if they experienced difficulties while studying abroad. They can do this either by phone, email or </w:t>
      </w:r>
      <w:proofErr w:type="spellStart"/>
      <w:r w:rsidRPr="002E7E18">
        <w:rPr>
          <w:rFonts w:cs="MyriadPro-Regular"/>
          <w:color w:val="0070C0"/>
          <w:lang w:val="en-US"/>
        </w:rPr>
        <w:t>facebook</w:t>
      </w:r>
      <w:proofErr w:type="spellEnd"/>
      <w:r w:rsidR="0045404B" w:rsidRPr="002E7E18">
        <w:rPr>
          <w:rFonts w:cs="MyriadPro-Regular"/>
          <w:color w:val="0070C0"/>
          <w:lang w:val="en-US"/>
        </w:rPr>
        <w:t xml:space="preserve">. </w:t>
      </w:r>
    </w:p>
    <w:p w14:paraId="579F5702" w14:textId="77777777" w:rsidR="002730E5" w:rsidRPr="002E7E18" w:rsidRDefault="002730E5" w:rsidP="008815A1">
      <w:pPr>
        <w:autoSpaceDE w:val="0"/>
        <w:autoSpaceDN w:val="0"/>
        <w:adjustRightInd w:val="0"/>
        <w:spacing w:after="0" w:line="240" w:lineRule="auto"/>
        <w:rPr>
          <w:rFonts w:cs="MyriadPro-Regular"/>
          <w:color w:val="0070C0"/>
          <w:lang w:val="en-US"/>
        </w:rPr>
      </w:pPr>
    </w:p>
    <w:p w14:paraId="16D9CB9C" w14:textId="77777777" w:rsidR="002C2F2C" w:rsidRPr="002E7E18" w:rsidRDefault="00297DB5" w:rsidP="008815A1">
      <w:pPr>
        <w:autoSpaceDE w:val="0"/>
        <w:autoSpaceDN w:val="0"/>
        <w:adjustRightInd w:val="0"/>
        <w:spacing w:after="0" w:line="240" w:lineRule="auto"/>
        <w:rPr>
          <w:rFonts w:cs="MyriadPro-Regular"/>
          <w:color w:val="0070C0"/>
          <w:lang w:val="en-US"/>
        </w:rPr>
      </w:pPr>
      <w:r w:rsidRPr="002E7E18">
        <w:rPr>
          <w:rFonts w:cs="MyriadPro-Regular"/>
          <w:color w:val="0070C0"/>
          <w:lang w:val="en-US"/>
        </w:rPr>
        <w:t>Teachers will be connected with a host staff member who is actively teaching one or more courses in the period of exchange. The visiting teacher will be brought into contact with active members of the teaching staff and will have meetings with the Educational Board and committees for discussion and exchange of ‘good practices’ in teaching</w:t>
      </w:r>
      <w:r w:rsidR="00E05F3B" w:rsidRPr="002E7E18">
        <w:rPr>
          <w:rFonts w:cs="MyriadPro-Regular"/>
          <w:color w:val="0070C0"/>
          <w:lang w:val="en-US"/>
        </w:rPr>
        <w:t>.</w:t>
      </w:r>
    </w:p>
    <w:p w14:paraId="3C64D805" w14:textId="77777777" w:rsidR="00A77B9D" w:rsidRPr="002E7E18" w:rsidRDefault="00A77B9D" w:rsidP="00A77B9D">
      <w:pPr>
        <w:autoSpaceDE w:val="0"/>
        <w:autoSpaceDN w:val="0"/>
        <w:adjustRightInd w:val="0"/>
        <w:spacing w:after="0" w:line="240" w:lineRule="auto"/>
        <w:rPr>
          <w:rFonts w:cs="MyriadPro-Regular"/>
          <w:color w:val="0070C0"/>
          <w:lang w:val="en-US"/>
        </w:rPr>
      </w:pPr>
    </w:p>
    <w:p w14:paraId="03C00213" w14:textId="77777777" w:rsidR="007E17FD" w:rsidRPr="002E7E18" w:rsidRDefault="007E17FD" w:rsidP="00A77B9D">
      <w:pPr>
        <w:autoSpaceDE w:val="0"/>
        <w:autoSpaceDN w:val="0"/>
        <w:adjustRightInd w:val="0"/>
        <w:spacing w:after="0" w:line="240" w:lineRule="auto"/>
        <w:rPr>
          <w:rFonts w:cs="MyriadPro-Regular"/>
          <w:color w:val="0070C0"/>
          <w:lang w:val="en-US"/>
        </w:rPr>
      </w:pPr>
      <w:r w:rsidRPr="002E7E18">
        <w:rPr>
          <w:rFonts w:cs="MyriadPro-Regular"/>
          <w:color w:val="0070C0"/>
          <w:lang w:val="en-US"/>
        </w:rPr>
        <w:t>Grant support</w:t>
      </w:r>
    </w:p>
    <w:p w14:paraId="781C469A" w14:textId="77777777" w:rsidR="00A77B9D" w:rsidRPr="002E7E18" w:rsidRDefault="00A77B9D" w:rsidP="00A77B9D">
      <w:pPr>
        <w:autoSpaceDE w:val="0"/>
        <w:autoSpaceDN w:val="0"/>
        <w:adjustRightInd w:val="0"/>
        <w:spacing w:after="0" w:line="240" w:lineRule="auto"/>
        <w:rPr>
          <w:rFonts w:cs="MyriadPro-Regular"/>
          <w:color w:val="0070C0"/>
          <w:lang w:val="en-US"/>
        </w:rPr>
      </w:pPr>
      <w:r w:rsidRPr="002E7E18">
        <w:rPr>
          <w:rFonts w:cs="MyriadPro-Regular"/>
          <w:color w:val="0070C0"/>
          <w:lang w:val="en-US"/>
        </w:rPr>
        <w:t xml:space="preserve">The Scholarships Team provides administrative support to </w:t>
      </w:r>
      <w:r w:rsidR="0073537C" w:rsidRPr="002E7E18">
        <w:rPr>
          <w:rFonts w:cs="MyriadPro-Regular"/>
          <w:color w:val="0070C0"/>
          <w:lang w:val="en-US"/>
        </w:rPr>
        <w:t xml:space="preserve">both incoming and outgoing participants </w:t>
      </w:r>
      <w:r w:rsidRPr="002E7E18">
        <w:rPr>
          <w:rFonts w:cs="MyriadPro-Regular"/>
          <w:color w:val="0070C0"/>
          <w:lang w:val="en-US"/>
        </w:rPr>
        <w:t>during their Erasmus+ period</w:t>
      </w:r>
      <w:r w:rsidR="0073537C" w:rsidRPr="002E7E18">
        <w:rPr>
          <w:rFonts w:cs="MyriadPro-Regular"/>
          <w:color w:val="0070C0"/>
          <w:lang w:val="en-US"/>
        </w:rPr>
        <w:t xml:space="preserve">. </w:t>
      </w:r>
    </w:p>
    <w:p w14:paraId="6FCD6885" w14:textId="77777777" w:rsidR="0045404B" w:rsidRPr="002E7E18" w:rsidRDefault="0045404B" w:rsidP="0045404B">
      <w:pPr>
        <w:autoSpaceDE w:val="0"/>
        <w:autoSpaceDN w:val="0"/>
        <w:adjustRightInd w:val="0"/>
        <w:spacing w:after="0" w:line="240" w:lineRule="auto"/>
        <w:rPr>
          <w:rFonts w:cs="MyriadPro-Regular"/>
          <w:color w:val="0070C0"/>
          <w:lang w:val="en-US"/>
        </w:rPr>
      </w:pPr>
    </w:p>
    <w:p w14:paraId="362FA9C8" w14:textId="77777777" w:rsidR="007E17FD" w:rsidRDefault="007E17FD" w:rsidP="0045404B">
      <w:pPr>
        <w:autoSpaceDE w:val="0"/>
        <w:autoSpaceDN w:val="0"/>
        <w:adjustRightInd w:val="0"/>
        <w:spacing w:after="0" w:line="240" w:lineRule="auto"/>
        <w:rPr>
          <w:rFonts w:cs="MyriadPro-Regular"/>
          <w:color w:val="0070C0"/>
          <w:lang w:val="en-US"/>
        </w:rPr>
      </w:pPr>
      <w:r w:rsidRPr="002E7E18">
        <w:rPr>
          <w:rFonts w:cs="MyriadPro-Regular"/>
          <w:color w:val="0070C0"/>
          <w:lang w:val="en-US"/>
        </w:rPr>
        <w:t>Emergencies</w:t>
      </w:r>
    </w:p>
    <w:p w14:paraId="30AC8963" w14:textId="661F59E7" w:rsidR="00114403" w:rsidRPr="00114403" w:rsidRDefault="00114403" w:rsidP="0045404B">
      <w:pPr>
        <w:autoSpaceDE w:val="0"/>
        <w:autoSpaceDN w:val="0"/>
        <w:adjustRightInd w:val="0"/>
        <w:spacing w:after="0" w:line="240" w:lineRule="auto"/>
        <w:rPr>
          <w:rFonts w:cs="MyriadPro-Regular"/>
          <w:color w:val="FF0000"/>
          <w:lang w:val="en-US"/>
        </w:rPr>
      </w:pPr>
      <w:r>
        <w:rPr>
          <w:rFonts w:cs="MyriadPro-Regular"/>
          <w:color w:val="FF0000"/>
          <w:lang w:val="en-US"/>
        </w:rPr>
        <w:t xml:space="preserve">Please add information about your partner institution(s). </w:t>
      </w:r>
    </w:p>
    <w:p w14:paraId="5D91340C" w14:textId="77777777" w:rsidR="0045404B" w:rsidRPr="002E7E18" w:rsidRDefault="0045404B" w:rsidP="0045404B">
      <w:pPr>
        <w:autoSpaceDE w:val="0"/>
        <w:autoSpaceDN w:val="0"/>
        <w:adjustRightInd w:val="0"/>
        <w:spacing w:after="0" w:line="240" w:lineRule="auto"/>
        <w:rPr>
          <w:rFonts w:cs="MyriadPro-Regular"/>
          <w:color w:val="0070C0"/>
          <w:lang w:val="en-US"/>
        </w:rPr>
      </w:pPr>
      <w:r w:rsidRPr="002E7E18">
        <w:rPr>
          <w:rFonts w:cs="MyriadPro-Regular"/>
          <w:color w:val="0070C0"/>
          <w:lang w:val="en-US"/>
        </w:rPr>
        <w:t>In an emergency situation abroad, both students and staff members can contact the international emergency hotline of Leiden University: +31 71 5 27 66 66. This crisis number is available for help and advice 24 hours a day.  Leiden University’s International Incidents Team will also engage students as necessary during an international crisis.</w:t>
      </w:r>
    </w:p>
    <w:p w14:paraId="26869AC2" w14:textId="77777777" w:rsidR="00297DB5" w:rsidRPr="002E7E18" w:rsidRDefault="00297DB5" w:rsidP="008815A1">
      <w:pPr>
        <w:autoSpaceDE w:val="0"/>
        <w:autoSpaceDN w:val="0"/>
        <w:adjustRightInd w:val="0"/>
        <w:spacing w:after="0" w:line="240" w:lineRule="auto"/>
        <w:rPr>
          <w:rFonts w:cs="MyriadPro-Regular"/>
          <w:lang w:val="en-US"/>
        </w:rPr>
      </w:pPr>
    </w:p>
    <w:p w14:paraId="14EBDB9F" w14:textId="77777777" w:rsidR="00297DB5" w:rsidRPr="002E7E18" w:rsidRDefault="00297DB5" w:rsidP="008815A1">
      <w:pPr>
        <w:autoSpaceDE w:val="0"/>
        <w:autoSpaceDN w:val="0"/>
        <w:adjustRightInd w:val="0"/>
        <w:spacing w:after="0" w:line="240" w:lineRule="auto"/>
        <w:rPr>
          <w:rFonts w:cs="MyriadPro-Regular"/>
          <w:i/>
          <w:color w:val="0070C0"/>
          <w:lang w:val="en-US"/>
        </w:rPr>
      </w:pPr>
      <w:r w:rsidRPr="002E7E18">
        <w:rPr>
          <w:rFonts w:cs="MyriadPro-Regular"/>
          <w:i/>
          <w:color w:val="0070C0"/>
          <w:lang w:val="en-US"/>
        </w:rPr>
        <w:t>3) After mobility (recognition and reporting)</w:t>
      </w:r>
      <w:r w:rsidR="0073299A" w:rsidRPr="002E7E18">
        <w:rPr>
          <w:rFonts w:cs="MyriadPro-Regular"/>
          <w:i/>
          <w:color w:val="0070C0"/>
          <w:lang w:val="en-US"/>
        </w:rPr>
        <w:t>:</w:t>
      </w:r>
    </w:p>
    <w:p w14:paraId="37551FC1" w14:textId="77777777" w:rsidR="007E17FD" w:rsidRPr="002E7E18" w:rsidRDefault="007E17FD" w:rsidP="0056553A">
      <w:pPr>
        <w:autoSpaceDE w:val="0"/>
        <w:autoSpaceDN w:val="0"/>
        <w:adjustRightInd w:val="0"/>
        <w:spacing w:after="0" w:line="240" w:lineRule="auto"/>
        <w:rPr>
          <w:rFonts w:cs="MyriadPro-Regular"/>
          <w:color w:val="0070C0"/>
          <w:lang w:val="en-GB"/>
        </w:rPr>
      </w:pPr>
      <w:r w:rsidRPr="002E7E18">
        <w:rPr>
          <w:rFonts w:cs="MyriadPro-Regular"/>
          <w:color w:val="0070C0"/>
          <w:lang w:val="en-GB"/>
        </w:rPr>
        <w:t>Recognition</w:t>
      </w:r>
    </w:p>
    <w:p w14:paraId="5BC8E2EF" w14:textId="44B6D9DE" w:rsidR="00114403" w:rsidRPr="00114403" w:rsidRDefault="00114403" w:rsidP="0056553A">
      <w:pPr>
        <w:autoSpaceDE w:val="0"/>
        <w:autoSpaceDN w:val="0"/>
        <w:adjustRightInd w:val="0"/>
        <w:spacing w:after="0" w:line="240" w:lineRule="auto"/>
        <w:rPr>
          <w:rFonts w:cs="MyriadPro-Regular"/>
          <w:color w:val="FF0000"/>
          <w:lang w:val="en-GB"/>
        </w:rPr>
      </w:pPr>
      <w:r>
        <w:rPr>
          <w:rFonts w:cs="MyriadPro-Regular"/>
          <w:color w:val="FF0000"/>
          <w:lang w:val="en-GB"/>
        </w:rPr>
        <w:t xml:space="preserve">Please add information about your partner institution(s). </w:t>
      </w:r>
    </w:p>
    <w:p w14:paraId="57B00368" w14:textId="77777777" w:rsidR="00C100D2" w:rsidRPr="002E7E18" w:rsidRDefault="0056553A" w:rsidP="0056553A">
      <w:pPr>
        <w:autoSpaceDE w:val="0"/>
        <w:autoSpaceDN w:val="0"/>
        <w:adjustRightInd w:val="0"/>
        <w:spacing w:after="0" w:line="240" w:lineRule="auto"/>
        <w:rPr>
          <w:rFonts w:cs="MyriadPro-Regular"/>
          <w:color w:val="0070C0"/>
          <w:lang w:val="en-GB"/>
        </w:rPr>
      </w:pPr>
      <w:r w:rsidRPr="002E7E18">
        <w:rPr>
          <w:rFonts w:cs="MyriadPro-Regular"/>
          <w:color w:val="0070C0"/>
          <w:lang w:val="en-GB"/>
        </w:rPr>
        <w:t>In order to recognize the transfer of credits of the courses taken abroad, s</w:t>
      </w:r>
      <w:r w:rsidR="00E05F3B" w:rsidRPr="002E7E18">
        <w:rPr>
          <w:rFonts w:cs="MyriadPro-Regular"/>
          <w:color w:val="0070C0"/>
          <w:lang w:val="en-GB"/>
        </w:rPr>
        <w:t xml:space="preserve">tudents will </w:t>
      </w:r>
      <w:r w:rsidRPr="002E7E18">
        <w:rPr>
          <w:rFonts w:cs="MyriadPro-Regular"/>
          <w:color w:val="0070C0"/>
          <w:lang w:val="en-GB"/>
        </w:rPr>
        <w:t xml:space="preserve">submit a certified transcript of records from the partner university and thereby </w:t>
      </w:r>
      <w:r w:rsidR="00E05F3B" w:rsidRPr="002E7E18">
        <w:rPr>
          <w:rFonts w:cs="MyriadPro-Regular"/>
          <w:color w:val="0070C0"/>
          <w:lang w:val="en-GB"/>
        </w:rPr>
        <w:t xml:space="preserve">request that the board of examiners of their </w:t>
      </w:r>
      <w:r w:rsidRPr="002E7E18">
        <w:rPr>
          <w:rFonts w:cs="MyriadPro-Regular"/>
          <w:color w:val="0070C0"/>
          <w:lang w:val="en-GB"/>
        </w:rPr>
        <w:t>study programme</w:t>
      </w:r>
      <w:r w:rsidR="00E05F3B" w:rsidRPr="002E7E18">
        <w:rPr>
          <w:rFonts w:cs="MyriadPro-Regular"/>
          <w:color w:val="0070C0"/>
          <w:lang w:val="en-GB"/>
        </w:rPr>
        <w:t xml:space="preserve"> formally recognises the study credits from the</w:t>
      </w:r>
      <w:r w:rsidRPr="002E7E18">
        <w:rPr>
          <w:rFonts w:cs="MyriadPro-Regular"/>
          <w:color w:val="0070C0"/>
          <w:lang w:val="en-GB"/>
        </w:rPr>
        <w:t xml:space="preserve">ir pre-approved courses abroad. </w:t>
      </w:r>
    </w:p>
    <w:p w14:paraId="167F93E3" w14:textId="77777777" w:rsidR="00C100D2" w:rsidRPr="002E7E18" w:rsidRDefault="00C100D2" w:rsidP="0056553A">
      <w:pPr>
        <w:autoSpaceDE w:val="0"/>
        <w:autoSpaceDN w:val="0"/>
        <w:adjustRightInd w:val="0"/>
        <w:spacing w:after="0" w:line="240" w:lineRule="auto"/>
        <w:rPr>
          <w:rFonts w:cs="MyriadPro-Regular"/>
          <w:color w:val="0070C0"/>
          <w:lang w:val="en-GB"/>
        </w:rPr>
      </w:pPr>
    </w:p>
    <w:p w14:paraId="37591C8B" w14:textId="77777777" w:rsidR="00C100D2" w:rsidRPr="002E7E18" w:rsidRDefault="00C100D2" w:rsidP="0056553A">
      <w:pPr>
        <w:autoSpaceDE w:val="0"/>
        <w:autoSpaceDN w:val="0"/>
        <w:adjustRightInd w:val="0"/>
        <w:spacing w:after="0" w:line="240" w:lineRule="auto"/>
        <w:rPr>
          <w:rFonts w:cs="MyriadPro-Regular"/>
          <w:color w:val="0070C0"/>
          <w:lang w:val="en-GB"/>
        </w:rPr>
      </w:pPr>
      <w:r w:rsidRPr="002E7E18">
        <w:rPr>
          <w:rFonts w:cs="MyriadPro-Regular"/>
          <w:color w:val="0070C0"/>
          <w:lang w:val="en-GB"/>
        </w:rPr>
        <w:t>Staff mobility activities and cooperation with partner universities can be included in the annual performance and development cycle: incorporated in annual interviews and reports that each staff member has with his/her supervisor.</w:t>
      </w:r>
    </w:p>
    <w:p w14:paraId="70A8D95C" w14:textId="77777777" w:rsidR="00C100D2" w:rsidRPr="002E7E18" w:rsidRDefault="00C100D2" w:rsidP="0056553A">
      <w:pPr>
        <w:autoSpaceDE w:val="0"/>
        <w:autoSpaceDN w:val="0"/>
        <w:adjustRightInd w:val="0"/>
        <w:spacing w:after="0" w:line="240" w:lineRule="auto"/>
        <w:rPr>
          <w:rFonts w:cs="MyriadPro-Regular"/>
          <w:color w:val="0070C0"/>
          <w:lang w:val="en-GB"/>
        </w:rPr>
      </w:pPr>
    </w:p>
    <w:p w14:paraId="18A78899" w14:textId="77777777" w:rsidR="007E17FD" w:rsidRPr="002E7E18" w:rsidRDefault="007E17FD" w:rsidP="0056553A">
      <w:pPr>
        <w:autoSpaceDE w:val="0"/>
        <w:autoSpaceDN w:val="0"/>
        <w:adjustRightInd w:val="0"/>
        <w:spacing w:after="0" w:line="240" w:lineRule="auto"/>
        <w:rPr>
          <w:rFonts w:cs="MyriadPro-Regular"/>
          <w:color w:val="0070C0"/>
          <w:lang w:val="en-GB"/>
        </w:rPr>
      </w:pPr>
      <w:r w:rsidRPr="002E7E18">
        <w:rPr>
          <w:rFonts w:cs="MyriadPro-Regular"/>
          <w:color w:val="0070C0"/>
          <w:lang w:val="en-GB"/>
        </w:rPr>
        <w:t>Reporting</w:t>
      </w:r>
    </w:p>
    <w:p w14:paraId="35D0FAD5" w14:textId="2D338769" w:rsidR="00114403" w:rsidRPr="00114403" w:rsidRDefault="00114403" w:rsidP="0056553A">
      <w:pPr>
        <w:autoSpaceDE w:val="0"/>
        <w:autoSpaceDN w:val="0"/>
        <w:adjustRightInd w:val="0"/>
        <w:spacing w:after="0" w:line="240" w:lineRule="auto"/>
        <w:rPr>
          <w:rFonts w:cs="MyriadPro-Regular"/>
          <w:color w:val="FF0000"/>
          <w:lang w:val="en-GB"/>
        </w:rPr>
      </w:pPr>
      <w:r>
        <w:rPr>
          <w:rFonts w:cs="MyriadPro-Regular"/>
          <w:color w:val="FF0000"/>
          <w:lang w:val="en-GB"/>
        </w:rPr>
        <w:t xml:space="preserve">Please add information about your partner institution(s). </w:t>
      </w:r>
    </w:p>
    <w:p w14:paraId="6E3017E4" w14:textId="77777777" w:rsidR="00C100D2" w:rsidRPr="002E7E18" w:rsidRDefault="0056553A" w:rsidP="0056553A">
      <w:pPr>
        <w:autoSpaceDE w:val="0"/>
        <w:autoSpaceDN w:val="0"/>
        <w:adjustRightInd w:val="0"/>
        <w:spacing w:after="0" w:line="240" w:lineRule="auto"/>
        <w:rPr>
          <w:rFonts w:cs="MyriadPro-Regular"/>
          <w:color w:val="0070C0"/>
          <w:lang w:val="en-GB"/>
        </w:rPr>
      </w:pPr>
      <w:r w:rsidRPr="002E7E18">
        <w:rPr>
          <w:rFonts w:cs="MyriadPro-Regular"/>
          <w:color w:val="0070C0"/>
          <w:lang w:val="en-GB"/>
        </w:rPr>
        <w:t xml:space="preserve">Upon their return to Leiden after their exchange programme, students will write a report about their study abroad experiences, which will be published  in the online learning environments (Blackboard) to the benefit of other students that are interested in an exchange period.  </w:t>
      </w:r>
    </w:p>
    <w:p w14:paraId="46117C84" w14:textId="77777777" w:rsidR="002C2F2C" w:rsidRPr="002E7E18" w:rsidRDefault="002C2F2C" w:rsidP="008815A1">
      <w:pPr>
        <w:autoSpaceDE w:val="0"/>
        <w:autoSpaceDN w:val="0"/>
        <w:adjustRightInd w:val="0"/>
        <w:spacing w:after="0" w:line="240" w:lineRule="auto"/>
        <w:rPr>
          <w:rFonts w:cs="MyriadPro-Regular"/>
          <w:lang w:val="en-US"/>
        </w:rPr>
      </w:pPr>
    </w:p>
    <w:p w14:paraId="40AC7AF9" w14:textId="77777777" w:rsidR="0030302E" w:rsidRPr="00480D82" w:rsidRDefault="0030302E" w:rsidP="0030302E">
      <w:pPr>
        <w:rPr>
          <w:lang w:val="en-US"/>
        </w:rPr>
      </w:pPr>
      <w:bookmarkStart w:id="0" w:name="_GoBack"/>
      <w:bookmarkEnd w:id="0"/>
    </w:p>
    <w:p w14:paraId="33F67E78" w14:textId="77777777" w:rsidR="0030302E" w:rsidRPr="002E7E18" w:rsidRDefault="0030302E" w:rsidP="0030302E">
      <w:pPr>
        <w:autoSpaceDE w:val="0"/>
        <w:autoSpaceDN w:val="0"/>
        <w:adjustRightInd w:val="0"/>
        <w:spacing w:after="0" w:line="240" w:lineRule="auto"/>
        <w:rPr>
          <w:rFonts w:cs="MyriadPro-Regular"/>
          <w:b/>
          <w:sz w:val="24"/>
          <w:szCs w:val="24"/>
          <w:lang w:val="en-US"/>
        </w:rPr>
      </w:pPr>
      <w:r w:rsidRPr="002E7E18">
        <w:rPr>
          <w:rFonts w:cs="MyriadPro-Regular"/>
          <w:b/>
          <w:sz w:val="24"/>
          <w:szCs w:val="24"/>
          <w:lang w:val="en-US"/>
        </w:rPr>
        <w:t>F.1.4. Impact and dissemination</w:t>
      </w:r>
    </w:p>
    <w:p w14:paraId="125E9D89" w14:textId="77777777" w:rsidR="0030302E" w:rsidRPr="002E7E18" w:rsidRDefault="0030302E" w:rsidP="0030302E">
      <w:pPr>
        <w:autoSpaceDE w:val="0"/>
        <w:autoSpaceDN w:val="0"/>
        <w:adjustRightInd w:val="0"/>
        <w:spacing w:after="0" w:line="240" w:lineRule="auto"/>
        <w:rPr>
          <w:rFonts w:cs="MyriadPro-Regular"/>
          <w:b/>
          <w:i/>
          <w:sz w:val="24"/>
          <w:szCs w:val="24"/>
          <w:lang w:val="en-US"/>
        </w:rPr>
      </w:pPr>
      <w:r w:rsidRPr="002E7E18">
        <w:rPr>
          <w:rFonts w:cs="MyriadPro-Regular"/>
          <w:b/>
          <w:i/>
          <w:sz w:val="24"/>
          <w:szCs w:val="24"/>
          <w:lang w:val="en-US"/>
        </w:rPr>
        <w:t xml:space="preserve">Explain the desired impact of the mobility project on participants, beneficiaries, partner </w:t>
      </w:r>
      <w:proofErr w:type="spellStart"/>
      <w:r w:rsidRPr="002E7E18">
        <w:rPr>
          <w:rFonts w:cs="MyriadPro-Regular"/>
          <w:b/>
          <w:i/>
          <w:sz w:val="24"/>
          <w:szCs w:val="24"/>
          <w:lang w:val="en-US"/>
        </w:rPr>
        <w:t>organisations</w:t>
      </w:r>
      <w:proofErr w:type="spellEnd"/>
      <w:r w:rsidRPr="002E7E18">
        <w:rPr>
          <w:rFonts w:cs="MyriadPro-Regular"/>
          <w:b/>
          <w:i/>
          <w:sz w:val="24"/>
          <w:szCs w:val="24"/>
          <w:lang w:val="en-US"/>
        </w:rPr>
        <w:t xml:space="preserve"> and at local, regional and national levels. Describe the measures which will be taken to disseminate the results of the mobility project at faculty and institution levels, and beyond where applicable, in both the Programme and Partner Countries.</w:t>
      </w:r>
    </w:p>
    <w:p w14:paraId="52CE3F60" w14:textId="77777777" w:rsidR="0030302E" w:rsidRPr="002E7E18" w:rsidRDefault="0030302E" w:rsidP="0030302E">
      <w:pPr>
        <w:autoSpaceDE w:val="0"/>
        <w:autoSpaceDN w:val="0"/>
        <w:adjustRightInd w:val="0"/>
        <w:spacing w:after="0" w:line="240" w:lineRule="auto"/>
        <w:rPr>
          <w:rFonts w:cs="MyriadPro-Regular"/>
          <w:b/>
          <w:i/>
          <w:sz w:val="24"/>
          <w:szCs w:val="24"/>
          <w:lang w:val="en-US"/>
        </w:rPr>
      </w:pPr>
      <w:r>
        <w:rPr>
          <w:rFonts w:cs="MyriadPro-Regular"/>
          <w:b/>
          <w:i/>
          <w:sz w:val="24"/>
          <w:szCs w:val="24"/>
          <w:lang w:val="en-US"/>
        </w:rPr>
        <w:t xml:space="preserve">(Max. 7000 characters, including spaces) </w:t>
      </w:r>
      <w:r w:rsidRPr="002E7E18">
        <w:rPr>
          <w:rFonts w:cs="MyriadPro-Regular"/>
          <w:b/>
          <w:i/>
          <w:sz w:val="24"/>
          <w:szCs w:val="24"/>
          <w:lang w:val="en-US"/>
        </w:rPr>
        <w:t xml:space="preserve"> </w:t>
      </w:r>
    </w:p>
    <w:p w14:paraId="4D621EF7" w14:textId="77777777" w:rsidR="0030302E" w:rsidRPr="002E7E18" w:rsidRDefault="0030302E" w:rsidP="0030302E">
      <w:pPr>
        <w:autoSpaceDE w:val="0"/>
        <w:autoSpaceDN w:val="0"/>
        <w:adjustRightInd w:val="0"/>
        <w:spacing w:after="0" w:line="240" w:lineRule="auto"/>
        <w:rPr>
          <w:rFonts w:cs="MyriadPro-Regular"/>
          <w:i/>
          <w:lang w:val="en-US"/>
        </w:rPr>
      </w:pPr>
    </w:p>
    <w:p w14:paraId="484AC272" w14:textId="77777777" w:rsidR="0030302E" w:rsidRPr="002E7E18" w:rsidRDefault="0030302E" w:rsidP="0030302E">
      <w:pPr>
        <w:contextualSpacing/>
        <w:rPr>
          <w:i/>
          <w:color w:val="0070C0"/>
          <w:lang w:val="en-US"/>
        </w:rPr>
      </w:pPr>
      <w:r w:rsidRPr="002E7E18">
        <w:rPr>
          <w:i/>
          <w:color w:val="0070C0"/>
          <w:lang w:val="en-US"/>
        </w:rPr>
        <w:t>1) Impact:</w:t>
      </w:r>
    </w:p>
    <w:p w14:paraId="77126BA6" w14:textId="77777777" w:rsidR="0030302E" w:rsidRPr="002E7E18" w:rsidRDefault="0030302E" w:rsidP="0030302E">
      <w:pPr>
        <w:contextualSpacing/>
        <w:rPr>
          <w:color w:val="FF0000"/>
          <w:lang w:val="en-US"/>
        </w:rPr>
      </w:pPr>
      <w:r w:rsidRPr="002E7E18">
        <w:rPr>
          <w:color w:val="FF0000"/>
          <w:lang w:val="en-US"/>
        </w:rPr>
        <w:t xml:space="preserve">Please identify levels of </w:t>
      </w:r>
      <w:r>
        <w:rPr>
          <w:color w:val="FF0000"/>
          <w:lang w:val="en-US"/>
        </w:rPr>
        <w:t>desired</w:t>
      </w:r>
      <w:r w:rsidRPr="002E7E18">
        <w:rPr>
          <w:color w:val="FF0000"/>
          <w:lang w:val="en-US"/>
        </w:rPr>
        <w:t xml:space="preserve"> impact where applicable: individual (skills to acquire), education/research programme, institutional, national, regional, international. </w:t>
      </w:r>
      <w:r>
        <w:rPr>
          <w:color w:val="FF0000"/>
          <w:lang w:val="en-US"/>
        </w:rPr>
        <w:t xml:space="preserve">Please provide quantitative and qualitative indicators and </w:t>
      </w:r>
      <w:r w:rsidRPr="002E7E18">
        <w:rPr>
          <w:color w:val="FF0000"/>
          <w:lang w:val="en-US"/>
        </w:rPr>
        <w:t xml:space="preserve">describe ways </w:t>
      </w:r>
      <w:r>
        <w:rPr>
          <w:color w:val="FF0000"/>
          <w:lang w:val="en-US"/>
        </w:rPr>
        <w:t xml:space="preserve">both </w:t>
      </w:r>
      <w:r w:rsidRPr="002E7E18">
        <w:rPr>
          <w:color w:val="FF0000"/>
          <w:lang w:val="en-US"/>
        </w:rPr>
        <w:t xml:space="preserve">you and your partner </w:t>
      </w:r>
      <w:r>
        <w:rPr>
          <w:color w:val="FF0000"/>
          <w:lang w:val="en-US"/>
        </w:rPr>
        <w:t xml:space="preserve">institution(s) </w:t>
      </w:r>
      <w:r w:rsidRPr="002E7E18">
        <w:rPr>
          <w:color w:val="FF0000"/>
          <w:lang w:val="en-US"/>
        </w:rPr>
        <w:lastRenderedPageBreak/>
        <w:t xml:space="preserve">intend to assess/measure the </w:t>
      </w:r>
      <w:r>
        <w:rPr>
          <w:color w:val="FF0000"/>
          <w:lang w:val="en-US"/>
        </w:rPr>
        <w:t>desired</w:t>
      </w:r>
      <w:r w:rsidRPr="002E7E18">
        <w:rPr>
          <w:color w:val="FF0000"/>
          <w:lang w:val="en-US"/>
        </w:rPr>
        <w:t xml:space="preserve"> impact.</w:t>
      </w:r>
      <w:r>
        <w:rPr>
          <w:color w:val="FF0000"/>
          <w:lang w:val="en-US"/>
        </w:rPr>
        <w:t xml:space="preserve"> For help on identifying impact indicators, see </w:t>
      </w:r>
      <w:hyperlink r:id="rId7" w:history="1">
        <w:r w:rsidRPr="004F3EA0">
          <w:rPr>
            <w:rStyle w:val="Hyperlink"/>
            <w:lang w:val="en-US"/>
          </w:rPr>
          <w:t>https://impacttool.erasmusplus.nl/mobi/start</w:t>
        </w:r>
      </w:hyperlink>
      <w:r>
        <w:rPr>
          <w:color w:val="FF0000"/>
          <w:lang w:val="en-US"/>
        </w:rPr>
        <w:t xml:space="preserve"> </w:t>
      </w:r>
    </w:p>
    <w:p w14:paraId="18B8B026" w14:textId="77777777" w:rsidR="0030302E" w:rsidRPr="00480D82" w:rsidRDefault="0030302E" w:rsidP="0030302E">
      <w:pPr>
        <w:contextualSpacing/>
        <w:rPr>
          <w:lang w:val="en-US"/>
        </w:rPr>
      </w:pPr>
    </w:p>
    <w:p w14:paraId="004A6A90" w14:textId="77777777" w:rsidR="0030302E" w:rsidRPr="00B509D1" w:rsidRDefault="0030302E" w:rsidP="0030302E">
      <w:pPr>
        <w:contextualSpacing/>
        <w:rPr>
          <w:color w:val="FF0000"/>
          <w:lang w:val="en-US"/>
        </w:rPr>
      </w:pPr>
      <w:r w:rsidRPr="00B509D1">
        <w:rPr>
          <w:color w:val="FF0000"/>
          <w:lang w:val="en-US"/>
        </w:rPr>
        <w:t>NB: Impact is sometimes confused with outcome. Impact means the desired impact under indirect influence (long term), whereas outcome is the expected impact under direct influence. For example:</w:t>
      </w:r>
    </w:p>
    <w:p w14:paraId="41E6D81A" w14:textId="77777777" w:rsidR="0030302E" w:rsidRPr="00B509D1" w:rsidRDefault="0030302E" w:rsidP="0030302E">
      <w:pPr>
        <w:contextualSpacing/>
        <w:rPr>
          <w:color w:val="FF0000"/>
          <w:lang w:val="en-US"/>
        </w:rPr>
      </w:pPr>
      <w:r w:rsidRPr="00B509D1">
        <w:rPr>
          <w:color w:val="FF0000"/>
          <w:lang w:val="en-US"/>
        </w:rPr>
        <w:t xml:space="preserve">- Impact: We wish to prepare students for a </w:t>
      </w:r>
      <w:proofErr w:type="spellStart"/>
      <w:r w:rsidRPr="00B509D1">
        <w:rPr>
          <w:color w:val="FF0000"/>
          <w:lang w:val="en-US"/>
        </w:rPr>
        <w:t>labour</w:t>
      </w:r>
      <w:proofErr w:type="spellEnd"/>
      <w:r w:rsidRPr="00B509D1">
        <w:rPr>
          <w:color w:val="FF0000"/>
          <w:lang w:val="en-US"/>
        </w:rPr>
        <w:t xml:space="preserve"> market that is increasingly oriented internationally by giving them a wide range of employable skills and an international outlook.</w:t>
      </w:r>
    </w:p>
    <w:p w14:paraId="4FFD235B" w14:textId="77777777" w:rsidR="0030302E" w:rsidRPr="00B509D1" w:rsidRDefault="0030302E" w:rsidP="0030302E">
      <w:pPr>
        <w:contextualSpacing/>
        <w:rPr>
          <w:color w:val="FF0000"/>
          <w:lang w:val="en-US"/>
        </w:rPr>
      </w:pPr>
      <w:r w:rsidRPr="00B509D1">
        <w:rPr>
          <w:color w:val="FF0000"/>
          <w:lang w:val="en-US"/>
        </w:rPr>
        <w:t xml:space="preserve">- Outcome: Thanks in part to this project, the language and teaching skills of the teachers will be lifted to a higher level and the teachers will be able to teach more effectively, allowing the students to achieve better results which tie in with the demands of an internationally oriented </w:t>
      </w:r>
      <w:proofErr w:type="spellStart"/>
      <w:r w:rsidRPr="00B509D1">
        <w:rPr>
          <w:color w:val="FF0000"/>
          <w:lang w:val="en-US"/>
        </w:rPr>
        <w:t>labour</w:t>
      </w:r>
      <w:proofErr w:type="spellEnd"/>
      <w:r w:rsidRPr="00B509D1">
        <w:rPr>
          <w:color w:val="FF0000"/>
          <w:lang w:val="en-US"/>
        </w:rPr>
        <w:t xml:space="preserve"> market.</w:t>
      </w:r>
    </w:p>
    <w:p w14:paraId="3D422DFB" w14:textId="77777777" w:rsidR="0030302E" w:rsidRPr="002E7E18" w:rsidRDefault="0030302E" w:rsidP="0030302E">
      <w:pPr>
        <w:contextualSpacing/>
        <w:rPr>
          <w:color w:val="FF0000"/>
          <w:lang w:val="en-US"/>
        </w:rPr>
      </w:pPr>
    </w:p>
    <w:p w14:paraId="2EEABA72" w14:textId="77777777" w:rsidR="0030302E" w:rsidRPr="002E7E18" w:rsidRDefault="0030302E" w:rsidP="0030302E">
      <w:pPr>
        <w:contextualSpacing/>
        <w:rPr>
          <w:i/>
          <w:color w:val="0070C0"/>
          <w:lang w:val="en-US"/>
        </w:rPr>
      </w:pPr>
      <w:r w:rsidRPr="002E7E18">
        <w:rPr>
          <w:i/>
          <w:color w:val="0070C0"/>
          <w:lang w:val="en-US"/>
        </w:rPr>
        <w:t xml:space="preserve">2) Dissemination:  </w:t>
      </w:r>
    </w:p>
    <w:p w14:paraId="7DFF6D18" w14:textId="77777777" w:rsidR="0030302E" w:rsidRPr="002E7E18" w:rsidRDefault="0030302E" w:rsidP="0030302E">
      <w:pPr>
        <w:contextualSpacing/>
        <w:rPr>
          <w:color w:val="FF0000"/>
          <w:lang w:val="en-US"/>
        </w:rPr>
      </w:pPr>
      <w:r w:rsidRPr="00B509D1">
        <w:rPr>
          <w:color w:val="FF0000"/>
          <w:lang w:val="en-US"/>
        </w:rPr>
        <w:t xml:space="preserve">Consult the “ICM Dissemination Toolkit for Leiden University project coordinators” for tips and guidelines. Please </w:t>
      </w:r>
      <w:r>
        <w:rPr>
          <w:color w:val="FF0000"/>
          <w:lang w:val="en-US"/>
        </w:rPr>
        <w:t xml:space="preserve">identify </w:t>
      </w:r>
      <w:r w:rsidRPr="002E7E18">
        <w:rPr>
          <w:color w:val="FF0000"/>
          <w:lang w:val="en-US"/>
        </w:rPr>
        <w:t xml:space="preserve">results deriving from this project (for example: student experiences, best practices, lessons learned, research results) and draft a short dissemination plan by mentioning per result: </w:t>
      </w:r>
    </w:p>
    <w:p w14:paraId="4B092F13" w14:textId="77777777" w:rsidR="0030302E" w:rsidRPr="002E7E18" w:rsidRDefault="0030302E" w:rsidP="0030302E">
      <w:pPr>
        <w:pStyle w:val="ListParagraph"/>
        <w:numPr>
          <w:ilvl w:val="0"/>
          <w:numId w:val="1"/>
        </w:numPr>
        <w:rPr>
          <w:color w:val="FF0000"/>
          <w:lang w:val="en-US"/>
        </w:rPr>
      </w:pPr>
      <w:r>
        <w:rPr>
          <w:color w:val="FF0000"/>
          <w:lang w:val="en-US"/>
        </w:rPr>
        <w:t>Who is the target group</w:t>
      </w:r>
    </w:p>
    <w:p w14:paraId="3A5FC165" w14:textId="77777777" w:rsidR="0030302E" w:rsidRPr="002E7E18" w:rsidRDefault="0030302E" w:rsidP="0030302E">
      <w:pPr>
        <w:pStyle w:val="ListParagraph"/>
        <w:numPr>
          <w:ilvl w:val="0"/>
          <w:numId w:val="1"/>
        </w:numPr>
        <w:rPr>
          <w:color w:val="FF0000"/>
          <w:lang w:val="en-US"/>
        </w:rPr>
      </w:pPr>
      <w:r w:rsidRPr="002E7E18">
        <w:rPr>
          <w:color w:val="FF0000"/>
          <w:lang w:val="en-US"/>
        </w:rPr>
        <w:t>How will you disseminate</w:t>
      </w:r>
    </w:p>
    <w:p w14:paraId="068B2333" w14:textId="77777777" w:rsidR="0030302E" w:rsidRPr="002E7E18" w:rsidRDefault="0030302E" w:rsidP="0030302E">
      <w:pPr>
        <w:pStyle w:val="ListParagraph"/>
        <w:numPr>
          <w:ilvl w:val="0"/>
          <w:numId w:val="1"/>
        </w:numPr>
        <w:rPr>
          <w:color w:val="FF0000"/>
          <w:lang w:val="en-US"/>
        </w:rPr>
      </w:pPr>
      <w:r w:rsidRPr="002E7E18">
        <w:rPr>
          <w:color w:val="FF0000"/>
          <w:lang w:val="en-US"/>
        </w:rPr>
        <w:t xml:space="preserve">When will you disseminate </w:t>
      </w:r>
    </w:p>
    <w:p w14:paraId="22D21766" w14:textId="77777777" w:rsidR="0030302E" w:rsidRPr="00B509D1" w:rsidRDefault="0030302E" w:rsidP="0030302E">
      <w:pPr>
        <w:pStyle w:val="ListParagraph"/>
        <w:numPr>
          <w:ilvl w:val="0"/>
          <w:numId w:val="1"/>
        </w:numPr>
        <w:rPr>
          <w:color w:val="FF0000"/>
          <w:lang w:val="en-US"/>
        </w:rPr>
      </w:pPr>
      <w:r w:rsidRPr="00B509D1">
        <w:rPr>
          <w:color w:val="FF0000"/>
          <w:lang w:val="en-US"/>
        </w:rPr>
        <w:t>Who will be responsible</w:t>
      </w:r>
    </w:p>
    <w:p w14:paraId="70D85C8C" w14:textId="77777777" w:rsidR="0030302E" w:rsidRPr="00B509D1" w:rsidRDefault="0030302E" w:rsidP="0030302E">
      <w:pPr>
        <w:rPr>
          <w:color w:val="FF0000"/>
          <w:lang w:val="en-US"/>
        </w:rPr>
      </w:pPr>
      <w:r w:rsidRPr="00B509D1">
        <w:rPr>
          <w:color w:val="FF0000"/>
          <w:lang w:val="en-US"/>
        </w:rPr>
        <w:t>Use the schedule below as a checklist, share it with the subsidy team for advice after completion:</w:t>
      </w:r>
    </w:p>
    <w:tbl>
      <w:tblPr>
        <w:tblStyle w:val="TableGrid"/>
        <w:tblW w:w="0" w:type="auto"/>
        <w:tblLook w:val="04A0" w:firstRow="1" w:lastRow="0" w:firstColumn="1" w:lastColumn="0" w:noHBand="0" w:noVBand="1"/>
      </w:tblPr>
      <w:tblGrid>
        <w:gridCol w:w="2689"/>
        <w:gridCol w:w="3260"/>
        <w:gridCol w:w="3113"/>
      </w:tblGrid>
      <w:tr w:rsidR="0030302E" w:rsidRPr="00B509D1" w14:paraId="542E0B23" w14:textId="77777777" w:rsidTr="00E25114">
        <w:tc>
          <w:tcPr>
            <w:tcW w:w="2689" w:type="dxa"/>
          </w:tcPr>
          <w:p w14:paraId="3763656A" w14:textId="77777777" w:rsidR="0030302E" w:rsidRPr="00921667" w:rsidRDefault="0030302E" w:rsidP="00E25114">
            <w:pPr>
              <w:rPr>
                <w:b/>
                <w:sz w:val="20"/>
                <w:szCs w:val="20"/>
              </w:rPr>
            </w:pPr>
            <w:r w:rsidRPr="00921667">
              <w:rPr>
                <w:b/>
                <w:sz w:val="20"/>
                <w:szCs w:val="20"/>
              </w:rPr>
              <w:t xml:space="preserve">Target </w:t>
            </w:r>
            <w:proofErr w:type="spellStart"/>
            <w:r w:rsidRPr="00921667">
              <w:rPr>
                <w:b/>
                <w:sz w:val="20"/>
                <w:szCs w:val="20"/>
              </w:rPr>
              <w:t>group</w:t>
            </w:r>
            <w:proofErr w:type="spellEnd"/>
          </w:p>
        </w:tc>
        <w:tc>
          <w:tcPr>
            <w:tcW w:w="3260" w:type="dxa"/>
          </w:tcPr>
          <w:p w14:paraId="7B366567" w14:textId="77777777" w:rsidR="0030302E" w:rsidRPr="00921667" w:rsidRDefault="0030302E" w:rsidP="00E25114">
            <w:pPr>
              <w:rPr>
                <w:b/>
                <w:sz w:val="20"/>
                <w:szCs w:val="20"/>
                <w:lang w:val="en-US"/>
              </w:rPr>
            </w:pPr>
            <w:r w:rsidRPr="00921667">
              <w:rPr>
                <w:b/>
                <w:sz w:val="20"/>
                <w:szCs w:val="20"/>
                <w:lang w:val="en-US"/>
              </w:rPr>
              <w:t>Through which channels can I reach them? (make concrete)</w:t>
            </w:r>
          </w:p>
          <w:p w14:paraId="70DD0EB6" w14:textId="77777777" w:rsidR="0030302E" w:rsidRDefault="0030302E" w:rsidP="00E25114">
            <w:pPr>
              <w:rPr>
                <w:sz w:val="20"/>
                <w:szCs w:val="20"/>
                <w:lang w:val="en-US"/>
              </w:rPr>
            </w:pPr>
          </w:p>
          <w:p w14:paraId="6B8A4457" w14:textId="77777777" w:rsidR="0030302E" w:rsidRPr="001003B9" w:rsidRDefault="0030302E" w:rsidP="00E25114">
            <w:pPr>
              <w:rPr>
                <w:sz w:val="20"/>
                <w:szCs w:val="20"/>
                <w:lang w:val="en-US"/>
              </w:rPr>
            </w:pPr>
            <w:r w:rsidRPr="001003B9">
              <w:rPr>
                <w:sz w:val="20"/>
                <w:szCs w:val="20"/>
                <w:lang w:val="en-US"/>
              </w:rPr>
              <w:t>• Personal channels</w:t>
            </w:r>
          </w:p>
          <w:p w14:paraId="326CB0EC" w14:textId="77777777" w:rsidR="0030302E" w:rsidRPr="001003B9" w:rsidRDefault="0030302E" w:rsidP="00E25114">
            <w:pPr>
              <w:rPr>
                <w:sz w:val="20"/>
                <w:szCs w:val="20"/>
                <w:lang w:val="en-US"/>
              </w:rPr>
            </w:pPr>
            <w:r w:rsidRPr="001003B9">
              <w:rPr>
                <w:sz w:val="20"/>
                <w:szCs w:val="20"/>
                <w:lang w:val="en-US"/>
              </w:rPr>
              <w:t>• Network internal / external</w:t>
            </w:r>
          </w:p>
          <w:p w14:paraId="0ECC1632" w14:textId="77777777" w:rsidR="0030302E" w:rsidRPr="00480D82" w:rsidRDefault="0030302E" w:rsidP="00E25114">
            <w:pPr>
              <w:rPr>
                <w:sz w:val="20"/>
                <w:szCs w:val="20"/>
                <w:lang w:val="en-US"/>
              </w:rPr>
            </w:pPr>
            <w:r w:rsidRPr="00480D82">
              <w:rPr>
                <w:sz w:val="20"/>
                <w:szCs w:val="20"/>
                <w:lang w:val="en-US"/>
              </w:rPr>
              <w:t xml:space="preserve">• </w:t>
            </w:r>
            <w:proofErr w:type="spellStart"/>
            <w:r w:rsidRPr="00480D82">
              <w:rPr>
                <w:sz w:val="20"/>
                <w:szCs w:val="20"/>
                <w:lang w:val="en-US"/>
              </w:rPr>
              <w:t>Uni</w:t>
            </w:r>
            <w:proofErr w:type="spellEnd"/>
            <w:r w:rsidRPr="00480D82">
              <w:rPr>
                <w:sz w:val="20"/>
                <w:szCs w:val="20"/>
                <w:lang w:val="en-US"/>
              </w:rPr>
              <w:t xml:space="preserve"> Leiden channels</w:t>
            </w:r>
          </w:p>
          <w:p w14:paraId="467C2214" w14:textId="77777777" w:rsidR="0030302E" w:rsidRPr="00B61AB8" w:rsidRDefault="0030302E" w:rsidP="00E25114">
            <w:pPr>
              <w:rPr>
                <w:sz w:val="20"/>
                <w:szCs w:val="20"/>
                <w:lang w:val="en-US"/>
              </w:rPr>
            </w:pPr>
            <w:r w:rsidRPr="00B61AB8">
              <w:rPr>
                <w:sz w:val="20"/>
                <w:szCs w:val="20"/>
                <w:lang w:val="en-US"/>
              </w:rPr>
              <w:t>• Trade publications</w:t>
            </w:r>
          </w:p>
          <w:p w14:paraId="23342FA9" w14:textId="77777777" w:rsidR="0030302E" w:rsidRPr="00B61AB8" w:rsidRDefault="0030302E" w:rsidP="00E25114">
            <w:pPr>
              <w:rPr>
                <w:sz w:val="20"/>
                <w:szCs w:val="20"/>
                <w:lang w:val="en-US"/>
              </w:rPr>
            </w:pPr>
            <w:r w:rsidRPr="00B61AB8">
              <w:rPr>
                <w:sz w:val="20"/>
                <w:szCs w:val="20"/>
                <w:lang w:val="en-US"/>
              </w:rPr>
              <w:t>• Seminar, workshop, visit, ...</w:t>
            </w:r>
          </w:p>
          <w:p w14:paraId="24152A6E" w14:textId="77777777" w:rsidR="0030302E" w:rsidRPr="00B61AB8" w:rsidRDefault="0030302E" w:rsidP="00E25114">
            <w:pPr>
              <w:rPr>
                <w:sz w:val="20"/>
                <w:szCs w:val="20"/>
                <w:lang w:val="en-US"/>
              </w:rPr>
            </w:pPr>
            <w:r w:rsidRPr="00B61AB8">
              <w:rPr>
                <w:sz w:val="20"/>
                <w:szCs w:val="20"/>
                <w:lang w:val="en-US"/>
              </w:rPr>
              <w:t>• Channels partner institution</w:t>
            </w:r>
          </w:p>
          <w:p w14:paraId="5B09951A" w14:textId="77777777" w:rsidR="0030302E" w:rsidRPr="00B61AB8" w:rsidRDefault="0030302E" w:rsidP="00E25114">
            <w:pPr>
              <w:rPr>
                <w:sz w:val="20"/>
                <w:szCs w:val="20"/>
                <w:lang w:val="en-US"/>
              </w:rPr>
            </w:pPr>
          </w:p>
          <w:p w14:paraId="19A9E9CE" w14:textId="77777777" w:rsidR="0030302E" w:rsidRPr="00B61AB8" w:rsidRDefault="0030302E" w:rsidP="00E25114">
            <w:pPr>
              <w:rPr>
                <w:sz w:val="20"/>
                <w:szCs w:val="20"/>
                <w:lang w:val="en-US"/>
              </w:rPr>
            </w:pPr>
            <w:r w:rsidRPr="00B61AB8">
              <w:rPr>
                <w:sz w:val="20"/>
                <w:szCs w:val="20"/>
                <w:lang w:val="en-US"/>
              </w:rPr>
              <w:t>What is existing, what is still being developed?</w:t>
            </w:r>
          </w:p>
        </w:tc>
        <w:tc>
          <w:tcPr>
            <w:tcW w:w="3113" w:type="dxa"/>
          </w:tcPr>
          <w:p w14:paraId="267B31C5" w14:textId="77777777" w:rsidR="0030302E" w:rsidRPr="00921667" w:rsidRDefault="0030302E" w:rsidP="00E25114">
            <w:pPr>
              <w:rPr>
                <w:b/>
                <w:sz w:val="20"/>
                <w:szCs w:val="20"/>
                <w:lang w:val="en-US"/>
              </w:rPr>
            </w:pPr>
            <w:r w:rsidRPr="00921667">
              <w:rPr>
                <w:b/>
                <w:sz w:val="20"/>
                <w:szCs w:val="20"/>
                <w:lang w:val="en-US"/>
              </w:rPr>
              <w:t>What information / results can I share in which project phase</w:t>
            </w:r>
          </w:p>
          <w:p w14:paraId="5F31134E" w14:textId="77777777" w:rsidR="0030302E" w:rsidRPr="00921667" w:rsidRDefault="0030302E" w:rsidP="00E25114">
            <w:pPr>
              <w:rPr>
                <w:sz w:val="20"/>
                <w:szCs w:val="20"/>
                <w:lang w:val="en-US"/>
              </w:rPr>
            </w:pPr>
            <w:r w:rsidRPr="00921667">
              <w:rPr>
                <w:color w:val="FF0000"/>
                <w:sz w:val="20"/>
                <w:szCs w:val="20"/>
                <w:lang w:val="en-US"/>
              </w:rPr>
              <w:t>(before mobility, during mobility, after mobility)?</w:t>
            </w:r>
          </w:p>
          <w:p w14:paraId="78BE6EC6" w14:textId="77777777" w:rsidR="0030302E" w:rsidRPr="00B61AB8" w:rsidRDefault="0030302E" w:rsidP="0030302E">
            <w:pPr>
              <w:pStyle w:val="ListParagraph"/>
              <w:numPr>
                <w:ilvl w:val="0"/>
                <w:numId w:val="4"/>
              </w:numPr>
              <w:rPr>
                <w:sz w:val="20"/>
                <w:szCs w:val="20"/>
                <w:lang w:val="en-US"/>
              </w:rPr>
            </w:pPr>
            <w:r w:rsidRPr="00B61AB8">
              <w:rPr>
                <w:sz w:val="20"/>
                <w:szCs w:val="20"/>
                <w:lang w:val="en-US"/>
              </w:rPr>
              <w:t>See yourself as an expert</w:t>
            </w:r>
          </w:p>
          <w:p w14:paraId="3CACA129" w14:textId="77777777" w:rsidR="0030302E" w:rsidRPr="00B61AB8" w:rsidRDefault="0030302E" w:rsidP="0030302E">
            <w:pPr>
              <w:pStyle w:val="ListParagraph"/>
              <w:numPr>
                <w:ilvl w:val="0"/>
                <w:numId w:val="4"/>
              </w:numPr>
              <w:rPr>
                <w:sz w:val="20"/>
                <w:szCs w:val="20"/>
                <w:lang w:val="en-US"/>
              </w:rPr>
            </w:pPr>
            <w:r w:rsidRPr="00B61AB8">
              <w:rPr>
                <w:sz w:val="20"/>
                <w:szCs w:val="20"/>
                <w:lang w:val="en-US"/>
              </w:rPr>
              <w:t>Find ambassadors among your target groups</w:t>
            </w:r>
          </w:p>
          <w:p w14:paraId="45AF65DB" w14:textId="77777777" w:rsidR="0030302E" w:rsidRPr="00B61AB8" w:rsidRDefault="0030302E" w:rsidP="0030302E">
            <w:pPr>
              <w:pStyle w:val="ListParagraph"/>
              <w:numPr>
                <w:ilvl w:val="0"/>
                <w:numId w:val="4"/>
              </w:numPr>
              <w:rPr>
                <w:sz w:val="20"/>
                <w:szCs w:val="20"/>
                <w:lang w:val="en-US"/>
              </w:rPr>
            </w:pPr>
            <w:r w:rsidRPr="00B61AB8">
              <w:rPr>
                <w:sz w:val="20"/>
                <w:szCs w:val="20"/>
                <w:lang w:val="en-US"/>
              </w:rPr>
              <w:t>Prepare a list or key messages</w:t>
            </w:r>
          </w:p>
          <w:p w14:paraId="74E352BB" w14:textId="77777777" w:rsidR="0030302E" w:rsidRPr="00B61AB8" w:rsidRDefault="0030302E" w:rsidP="0030302E">
            <w:pPr>
              <w:pStyle w:val="ListParagraph"/>
              <w:numPr>
                <w:ilvl w:val="0"/>
                <w:numId w:val="4"/>
              </w:numPr>
              <w:rPr>
                <w:sz w:val="20"/>
                <w:szCs w:val="20"/>
                <w:lang w:val="en-US"/>
              </w:rPr>
            </w:pPr>
            <w:r w:rsidRPr="00B61AB8">
              <w:rPr>
                <w:sz w:val="20"/>
                <w:szCs w:val="20"/>
                <w:lang w:val="en-US"/>
              </w:rPr>
              <w:t>Keep it short and simple</w:t>
            </w:r>
          </w:p>
          <w:p w14:paraId="4FE9B769" w14:textId="77777777" w:rsidR="0030302E" w:rsidRPr="00B61AB8" w:rsidRDefault="0030302E" w:rsidP="0030302E">
            <w:pPr>
              <w:pStyle w:val="ListParagraph"/>
              <w:numPr>
                <w:ilvl w:val="0"/>
                <w:numId w:val="4"/>
              </w:numPr>
              <w:rPr>
                <w:sz w:val="20"/>
                <w:szCs w:val="20"/>
                <w:lang w:val="en-US"/>
              </w:rPr>
            </w:pPr>
            <w:r w:rsidRPr="00B61AB8">
              <w:rPr>
                <w:sz w:val="20"/>
                <w:szCs w:val="20"/>
                <w:lang w:val="en-US"/>
              </w:rPr>
              <w:t>Share responsibilities with your partner</w:t>
            </w:r>
          </w:p>
        </w:tc>
      </w:tr>
      <w:tr w:rsidR="0030302E" w:rsidRPr="00BA3E42" w14:paraId="1B43F1CE" w14:textId="77777777" w:rsidTr="00E25114">
        <w:tc>
          <w:tcPr>
            <w:tcW w:w="2689" w:type="dxa"/>
          </w:tcPr>
          <w:p w14:paraId="056E2F4F" w14:textId="77777777" w:rsidR="0030302E" w:rsidRPr="00BA3E42" w:rsidRDefault="0030302E" w:rsidP="00E25114">
            <w:pPr>
              <w:rPr>
                <w:sz w:val="20"/>
                <w:szCs w:val="20"/>
              </w:rPr>
            </w:pPr>
            <w:proofErr w:type="spellStart"/>
            <w:r>
              <w:rPr>
                <w:sz w:val="20"/>
                <w:szCs w:val="20"/>
              </w:rPr>
              <w:t>Colleagues</w:t>
            </w:r>
            <w:proofErr w:type="spellEnd"/>
            <w:r>
              <w:rPr>
                <w:sz w:val="20"/>
                <w:szCs w:val="20"/>
              </w:rPr>
              <w:t xml:space="preserve"> </w:t>
            </w:r>
            <w:r w:rsidRPr="00BA3E42">
              <w:rPr>
                <w:sz w:val="20"/>
                <w:szCs w:val="20"/>
              </w:rPr>
              <w:t>Leiden</w:t>
            </w:r>
            <w:r>
              <w:rPr>
                <w:sz w:val="20"/>
                <w:szCs w:val="20"/>
              </w:rPr>
              <w:t xml:space="preserve"> University</w:t>
            </w:r>
          </w:p>
        </w:tc>
        <w:tc>
          <w:tcPr>
            <w:tcW w:w="3260" w:type="dxa"/>
          </w:tcPr>
          <w:p w14:paraId="6F19AB42" w14:textId="77777777" w:rsidR="0030302E" w:rsidRPr="00BA3E42" w:rsidRDefault="0030302E" w:rsidP="00E25114">
            <w:pPr>
              <w:rPr>
                <w:sz w:val="20"/>
                <w:szCs w:val="20"/>
              </w:rPr>
            </w:pPr>
          </w:p>
        </w:tc>
        <w:tc>
          <w:tcPr>
            <w:tcW w:w="3113" w:type="dxa"/>
          </w:tcPr>
          <w:p w14:paraId="46CC00B5" w14:textId="77777777" w:rsidR="0030302E" w:rsidRPr="00BA3E42" w:rsidRDefault="0030302E" w:rsidP="00E25114">
            <w:pPr>
              <w:rPr>
                <w:sz w:val="20"/>
                <w:szCs w:val="20"/>
              </w:rPr>
            </w:pPr>
          </w:p>
        </w:tc>
      </w:tr>
      <w:tr w:rsidR="0030302E" w:rsidRPr="00BA3E42" w14:paraId="49E7BD6A" w14:textId="77777777" w:rsidTr="00E25114">
        <w:tc>
          <w:tcPr>
            <w:tcW w:w="2689" w:type="dxa"/>
          </w:tcPr>
          <w:p w14:paraId="18A01B58" w14:textId="77777777" w:rsidR="0030302E" w:rsidRPr="00BA3E42" w:rsidRDefault="0030302E" w:rsidP="00E25114">
            <w:pPr>
              <w:rPr>
                <w:sz w:val="20"/>
                <w:szCs w:val="20"/>
              </w:rPr>
            </w:pPr>
            <w:proofErr w:type="spellStart"/>
            <w:r>
              <w:rPr>
                <w:sz w:val="20"/>
                <w:szCs w:val="20"/>
              </w:rPr>
              <w:t>Students</w:t>
            </w:r>
            <w:proofErr w:type="spellEnd"/>
            <w:r>
              <w:rPr>
                <w:sz w:val="20"/>
                <w:szCs w:val="20"/>
              </w:rPr>
              <w:t xml:space="preserve"> </w:t>
            </w:r>
            <w:r w:rsidRPr="00BA3E42">
              <w:rPr>
                <w:sz w:val="20"/>
                <w:szCs w:val="20"/>
              </w:rPr>
              <w:t>Leiden</w:t>
            </w:r>
            <w:r>
              <w:rPr>
                <w:sz w:val="20"/>
                <w:szCs w:val="20"/>
              </w:rPr>
              <w:t xml:space="preserve"> University</w:t>
            </w:r>
          </w:p>
        </w:tc>
        <w:tc>
          <w:tcPr>
            <w:tcW w:w="3260" w:type="dxa"/>
          </w:tcPr>
          <w:p w14:paraId="5145B896" w14:textId="77777777" w:rsidR="0030302E" w:rsidRPr="00BA3E42" w:rsidRDefault="0030302E" w:rsidP="00E25114">
            <w:pPr>
              <w:rPr>
                <w:sz w:val="20"/>
                <w:szCs w:val="20"/>
              </w:rPr>
            </w:pPr>
          </w:p>
        </w:tc>
        <w:tc>
          <w:tcPr>
            <w:tcW w:w="3113" w:type="dxa"/>
          </w:tcPr>
          <w:p w14:paraId="7AC7467A" w14:textId="77777777" w:rsidR="0030302E" w:rsidRPr="00BA3E42" w:rsidRDefault="0030302E" w:rsidP="00E25114">
            <w:pPr>
              <w:rPr>
                <w:sz w:val="20"/>
                <w:szCs w:val="20"/>
              </w:rPr>
            </w:pPr>
          </w:p>
        </w:tc>
      </w:tr>
      <w:tr w:rsidR="0030302E" w:rsidRPr="00B509D1" w14:paraId="39C9F23F" w14:textId="77777777" w:rsidTr="00E25114">
        <w:tc>
          <w:tcPr>
            <w:tcW w:w="2689" w:type="dxa"/>
          </w:tcPr>
          <w:p w14:paraId="5A5A7887" w14:textId="77777777" w:rsidR="0030302E" w:rsidRPr="00B61AB8" w:rsidRDefault="0030302E" w:rsidP="00E25114">
            <w:pPr>
              <w:rPr>
                <w:sz w:val="20"/>
                <w:szCs w:val="20"/>
                <w:lang w:val="en-US"/>
              </w:rPr>
            </w:pPr>
            <w:r w:rsidRPr="00B61AB8">
              <w:rPr>
                <w:sz w:val="20"/>
                <w:szCs w:val="20"/>
                <w:lang w:val="en-US"/>
              </w:rPr>
              <w:t>Colleagues/ peers elsewhere in the Netherlands</w:t>
            </w:r>
          </w:p>
        </w:tc>
        <w:tc>
          <w:tcPr>
            <w:tcW w:w="3260" w:type="dxa"/>
          </w:tcPr>
          <w:p w14:paraId="5BCEB7E5" w14:textId="77777777" w:rsidR="0030302E" w:rsidRPr="00B61AB8" w:rsidRDefault="0030302E" w:rsidP="00E25114">
            <w:pPr>
              <w:rPr>
                <w:sz w:val="20"/>
                <w:szCs w:val="20"/>
                <w:lang w:val="en-US"/>
              </w:rPr>
            </w:pPr>
          </w:p>
        </w:tc>
        <w:tc>
          <w:tcPr>
            <w:tcW w:w="3113" w:type="dxa"/>
          </w:tcPr>
          <w:p w14:paraId="2471B8C4" w14:textId="77777777" w:rsidR="0030302E" w:rsidRPr="00B61AB8" w:rsidRDefault="0030302E" w:rsidP="00E25114">
            <w:pPr>
              <w:rPr>
                <w:sz w:val="20"/>
                <w:szCs w:val="20"/>
                <w:lang w:val="en-US"/>
              </w:rPr>
            </w:pPr>
          </w:p>
        </w:tc>
      </w:tr>
      <w:tr w:rsidR="0030302E" w:rsidRPr="00BA3E42" w14:paraId="25CDE106" w14:textId="77777777" w:rsidTr="00E25114">
        <w:tc>
          <w:tcPr>
            <w:tcW w:w="2689" w:type="dxa"/>
          </w:tcPr>
          <w:p w14:paraId="135F39D3" w14:textId="77777777" w:rsidR="0030302E" w:rsidRPr="00BA3E42" w:rsidRDefault="0030302E" w:rsidP="00E25114">
            <w:pPr>
              <w:rPr>
                <w:sz w:val="20"/>
                <w:szCs w:val="20"/>
              </w:rPr>
            </w:pPr>
            <w:r>
              <w:rPr>
                <w:sz w:val="20"/>
                <w:szCs w:val="20"/>
              </w:rPr>
              <w:t xml:space="preserve">Peers partner </w:t>
            </w:r>
            <w:proofErr w:type="spellStart"/>
            <w:r>
              <w:rPr>
                <w:sz w:val="20"/>
                <w:szCs w:val="20"/>
              </w:rPr>
              <w:t>university</w:t>
            </w:r>
            <w:proofErr w:type="spellEnd"/>
          </w:p>
        </w:tc>
        <w:tc>
          <w:tcPr>
            <w:tcW w:w="3260" w:type="dxa"/>
          </w:tcPr>
          <w:p w14:paraId="473A0C73" w14:textId="77777777" w:rsidR="0030302E" w:rsidRPr="00BA3E42" w:rsidRDefault="0030302E" w:rsidP="00E25114">
            <w:pPr>
              <w:rPr>
                <w:sz w:val="20"/>
                <w:szCs w:val="20"/>
              </w:rPr>
            </w:pPr>
          </w:p>
        </w:tc>
        <w:tc>
          <w:tcPr>
            <w:tcW w:w="3113" w:type="dxa"/>
          </w:tcPr>
          <w:p w14:paraId="18FC657B" w14:textId="77777777" w:rsidR="0030302E" w:rsidRPr="00BA3E42" w:rsidRDefault="0030302E" w:rsidP="00E25114">
            <w:pPr>
              <w:rPr>
                <w:sz w:val="20"/>
                <w:szCs w:val="20"/>
              </w:rPr>
            </w:pPr>
          </w:p>
        </w:tc>
      </w:tr>
      <w:tr w:rsidR="0030302E" w:rsidRPr="00BA3E42" w14:paraId="692ED56F" w14:textId="77777777" w:rsidTr="00E25114">
        <w:tc>
          <w:tcPr>
            <w:tcW w:w="2689" w:type="dxa"/>
          </w:tcPr>
          <w:p w14:paraId="663E65A4" w14:textId="77777777" w:rsidR="0030302E" w:rsidRPr="00BA3E42" w:rsidRDefault="0030302E" w:rsidP="00E25114">
            <w:pPr>
              <w:rPr>
                <w:sz w:val="20"/>
                <w:szCs w:val="20"/>
              </w:rPr>
            </w:pPr>
            <w:proofErr w:type="spellStart"/>
            <w:r>
              <w:rPr>
                <w:sz w:val="20"/>
                <w:szCs w:val="20"/>
              </w:rPr>
              <w:t>Students</w:t>
            </w:r>
            <w:proofErr w:type="spellEnd"/>
            <w:r>
              <w:rPr>
                <w:sz w:val="20"/>
                <w:szCs w:val="20"/>
              </w:rPr>
              <w:t xml:space="preserve"> partner </w:t>
            </w:r>
            <w:proofErr w:type="spellStart"/>
            <w:r>
              <w:rPr>
                <w:sz w:val="20"/>
                <w:szCs w:val="20"/>
              </w:rPr>
              <w:t>university</w:t>
            </w:r>
            <w:proofErr w:type="spellEnd"/>
          </w:p>
        </w:tc>
        <w:tc>
          <w:tcPr>
            <w:tcW w:w="3260" w:type="dxa"/>
          </w:tcPr>
          <w:p w14:paraId="02CE22D8" w14:textId="77777777" w:rsidR="0030302E" w:rsidRPr="00BA3E42" w:rsidRDefault="0030302E" w:rsidP="00E25114">
            <w:pPr>
              <w:rPr>
                <w:sz w:val="20"/>
                <w:szCs w:val="20"/>
              </w:rPr>
            </w:pPr>
          </w:p>
        </w:tc>
        <w:tc>
          <w:tcPr>
            <w:tcW w:w="3113" w:type="dxa"/>
          </w:tcPr>
          <w:p w14:paraId="391B58EA" w14:textId="77777777" w:rsidR="0030302E" w:rsidRPr="00BA3E42" w:rsidRDefault="0030302E" w:rsidP="00E25114">
            <w:pPr>
              <w:rPr>
                <w:sz w:val="20"/>
                <w:szCs w:val="20"/>
              </w:rPr>
            </w:pPr>
          </w:p>
        </w:tc>
      </w:tr>
      <w:tr w:rsidR="0030302E" w:rsidRPr="00B509D1" w14:paraId="4E8E680E" w14:textId="77777777" w:rsidTr="00E25114">
        <w:tc>
          <w:tcPr>
            <w:tcW w:w="2689" w:type="dxa"/>
          </w:tcPr>
          <w:p w14:paraId="44BEFEA8" w14:textId="77777777" w:rsidR="0030302E" w:rsidRPr="00B61AB8" w:rsidRDefault="0030302E" w:rsidP="00E25114">
            <w:pPr>
              <w:rPr>
                <w:sz w:val="20"/>
                <w:szCs w:val="20"/>
                <w:lang w:val="en-US"/>
              </w:rPr>
            </w:pPr>
            <w:r w:rsidRPr="00B61AB8">
              <w:rPr>
                <w:sz w:val="20"/>
                <w:szCs w:val="20"/>
                <w:lang w:val="en-US"/>
              </w:rPr>
              <w:t>General public in the Netherlands</w:t>
            </w:r>
          </w:p>
        </w:tc>
        <w:tc>
          <w:tcPr>
            <w:tcW w:w="3260" w:type="dxa"/>
          </w:tcPr>
          <w:p w14:paraId="6E3C4C1E" w14:textId="77777777" w:rsidR="0030302E" w:rsidRPr="00B61AB8" w:rsidRDefault="0030302E" w:rsidP="00E25114">
            <w:pPr>
              <w:rPr>
                <w:sz w:val="20"/>
                <w:szCs w:val="20"/>
                <w:lang w:val="en-US"/>
              </w:rPr>
            </w:pPr>
          </w:p>
        </w:tc>
        <w:tc>
          <w:tcPr>
            <w:tcW w:w="3113" w:type="dxa"/>
          </w:tcPr>
          <w:p w14:paraId="1A4119FB" w14:textId="77777777" w:rsidR="0030302E" w:rsidRPr="00B61AB8" w:rsidRDefault="0030302E" w:rsidP="00E25114">
            <w:pPr>
              <w:rPr>
                <w:sz w:val="20"/>
                <w:szCs w:val="20"/>
                <w:lang w:val="en-US"/>
              </w:rPr>
            </w:pPr>
          </w:p>
        </w:tc>
      </w:tr>
      <w:tr w:rsidR="0030302E" w:rsidRPr="00B509D1" w14:paraId="4337387A" w14:textId="77777777" w:rsidTr="00E25114">
        <w:tc>
          <w:tcPr>
            <w:tcW w:w="2689" w:type="dxa"/>
          </w:tcPr>
          <w:p w14:paraId="483AD1EE" w14:textId="77777777" w:rsidR="0030302E" w:rsidRPr="00B61AB8" w:rsidRDefault="0030302E" w:rsidP="00E25114">
            <w:pPr>
              <w:rPr>
                <w:sz w:val="20"/>
                <w:szCs w:val="20"/>
                <w:lang w:val="en-US"/>
              </w:rPr>
            </w:pPr>
            <w:r w:rsidRPr="00B61AB8">
              <w:rPr>
                <w:sz w:val="20"/>
                <w:szCs w:val="20"/>
                <w:lang w:val="en-US"/>
              </w:rPr>
              <w:t>General public in partner country</w:t>
            </w:r>
          </w:p>
        </w:tc>
        <w:tc>
          <w:tcPr>
            <w:tcW w:w="3260" w:type="dxa"/>
          </w:tcPr>
          <w:p w14:paraId="13946012" w14:textId="77777777" w:rsidR="0030302E" w:rsidRPr="00B61AB8" w:rsidRDefault="0030302E" w:rsidP="00E25114">
            <w:pPr>
              <w:rPr>
                <w:sz w:val="20"/>
                <w:szCs w:val="20"/>
                <w:lang w:val="en-US"/>
              </w:rPr>
            </w:pPr>
          </w:p>
        </w:tc>
        <w:tc>
          <w:tcPr>
            <w:tcW w:w="3113" w:type="dxa"/>
          </w:tcPr>
          <w:p w14:paraId="3E364664" w14:textId="77777777" w:rsidR="0030302E" w:rsidRPr="00B61AB8" w:rsidRDefault="0030302E" w:rsidP="00E25114">
            <w:pPr>
              <w:rPr>
                <w:sz w:val="20"/>
                <w:szCs w:val="20"/>
                <w:lang w:val="en-US"/>
              </w:rPr>
            </w:pPr>
          </w:p>
        </w:tc>
      </w:tr>
      <w:tr w:rsidR="0030302E" w:rsidRPr="00BA3E42" w14:paraId="55BD053D" w14:textId="77777777" w:rsidTr="00E25114">
        <w:tc>
          <w:tcPr>
            <w:tcW w:w="2689" w:type="dxa"/>
          </w:tcPr>
          <w:p w14:paraId="387E8B78" w14:textId="77777777" w:rsidR="0030302E" w:rsidRPr="00BA3E42" w:rsidRDefault="0030302E" w:rsidP="00E25114">
            <w:pPr>
              <w:rPr>
                <w:sz w:val="20"/>
                <w:szCs w:val="20"/>
              </w:rPr>
            </w:pPr>
            <w:r>
              <w:rPr>
                <w:sz w:val="20"/>
                <w:szCs w:val="20"/>
              </w:rPr>
              <w:t>Policy makers</w:t>
            </w:r>
          </w:p>
        </w:tc>
        <w:tc>
          <w:tcPr>
            <w:tcW w:w="3260" w:type="dxa"/>
          </w:tcPr>
          <w:p w14:paraId="69B94AB1" w14:textId="77777777" w:rsidR="0030302E" w:rsidRPr="00BA3E42" w:rsidRDefault="0030302E" w:rsidP="00E25114">
            <w:pPr>
              <w:rPr>
                <w:sz w:val="20"/>
                <w:szCs w:val="20"/>
              </w:rPr>
            </w:pPr>
          </w:p>
        </w:tc>
        <w:tc>
          <w:tcPr>
            <w:tcW w:w="3113" w:type="dxa"/>
          </w:tcPr>
          <w:p w14:paraId="047348D0" w14:textId="77777777" w:rsidR="0030302E" w:rsidRPr="00BA3E42" w:rsidRDefault="0030302E" w:rsidP="00E25114">
            <w:pPr>
              <w:rPr>
                <w:sz w:val="20"/>
                <w:szCs w:val="20"/>
              </w:rPr>
            </w:pPr>
          </w:p>
        </w:tc>
      </w:tr>
      <w:tr w:rsidR="0030302E" w:rsidRPr="00BA3E42" w14:paraId="64A7E301" w14:textId="77777777" w:rsidTr="00E25114">
        <w:tc>
          <w:tcPr>
            <w:tcW w:w="2689" w:type="dxa"/>
          </w:tcPr>
          <w:p w14:paraId="4F7EDF68" w14:textId="77777777" w:rsidR="0030302E" w:rsidRPr="00BA3E42" w:rsidRDefault="0030302E" w:rsidP="00E25114">
            <w:pPr>
              <w:rPr>
                <w:sz w:val="20"/>
                <w:szCs w:val="20"/>
              </w:rPr>
            </w:pPr>
            <w:proofErr w:type="spellStart"/>
            <w:r>
              <w:rPr>
                <w:sz w:val="20"/>
                <w:szCs w:val="20"/>
              </w:rPr>
              <w:t>Other</w:t>
            </w:r>
            <w:proofErr w:type="spellEnd"/>
            <w:r>
              <w:rPr>
                <w:sz w:val="20"/>
                <w:szCs w:val="20"/>
              </w:rPr>
              <w:t xml:space="preserve"> ??</w:t>
            </w:r>
          </w:p>
        </w:tc>
        <w:tc>
          <w:tcPr>
            <w:tcW w:w="3260" w:type="dxa"/>
          </w:tcPr>
          <w:p w14:paraId="514D8859" w14:textId="77777777" w:rsidR="0030302E" w:rsidRPr="00BA3E42" w:rsidRDefault="0030302E" w:rsidP="00E25114">
            <w:pPr>
              <w:rPr>
                <w:sz w:val="20"/>
                <w:szCs w:val="20"/>
              </w:rPr>
            </w:pPr>
          </w:p>
        </w:tc>
        <w:tc>
          <w:tcPr>
            <w:tcW w:w="3113" w:type="dxa"/>
          </w:tcPr>
          <w:p w14:paraId="2674A9EE" w14:textId="77777777" w:rsidR="0030302E" w:rsidRPr="00BA3E42" w:rsidRDefault="0030302E" w:rsidP="00E25114">
            <w:pPr>
              <w:rPr>
                <w:sz w:val="20"/>
                <w:szCs w:val="20"/>
              </w:rPr>
            </w:pPr>
          </w:p>
        </w:tc>
      </w:tr>
    </w:tbl>
    <w:p w14:paraId="17BC8B83" w14:textId="77777777" w:rsidR="0030302E" w:rsidRDefault="0030302E" w:rsidP="0030302E"/>
    <w:p w14:paraId="3740D484" w14:textId="77777777" w:rsidR="0030302E" w:rsidRPr="00B509D1" w:rsidRDefault="0030302E" w:rsidP="0030302E">
      <w:pPr>
        <w:rPr>
          <w:color w:val="FF0000"/>
          <w:lang w:val="en-US"/>
        </w:rPr>
      </w:pPr>
      <w:r w:rsidRPr="00B509D1">
        <w:rPr>
          <w:color w:val="FF0000"/>
          <w:lang w:val="en-US"/>
        </w:rPr>
        <w:lastRenderedPageBreak/>
        <w:t xml:space="preserve">Basic project information will be made accessible online for different target groups on a dedicated Leiden University Erasmus+ website: </w:t>
      </w:r>
      <w:hyperlink r:id="rId8" w:history="1">
        <w:r w:rsidRPr="004A3609">
          <w:rPr>
            <w:rStyle w:val="Hyperlink"/>
            <w:lang w:val="en-US"/>
          </w:rPr>
          <w:t>https://www.universiteitleiden.nl/en/dossiers/erasmusplus</w:t>
        </w:r>
      </w:hyperlink>
      <w:r>
        <w:rPr>
          <w:color w:val="FF0000"/>
          <w:lang w:val="en-US"/>
        </w:rPr>
        <w:t xml:space="preserve"> </w:t>
      </w:r>
      <w:r w:rsidRPr="00B509D1">
        <w:rPr>
          <w:color w:val="FF0000"/>
          <w:lang w:val="en-US"/>
        </w:rPr>
        <w:t>(currently being developed, will be online before Summer 2020). See dissemination toolkit for details, and include this Erasmus+ website in your plan.</w:t>
      </w:r>
    </w:p>
    <w:p w14:paraId="4D25A112" w14:textId="77777777" w:rsidR="0030302E" w:rsidRDefault="0030302E" w:rsidP="0030302E">
      <w:pPr>
        <w:rPr>
          <w:color w:val="FF0000"/>
          <w:lang w:val="en-US"/>
        </w:rPr>
      </w:pPr>
      <w:r w:rsidRPr="002E7E18">
        <w:rPr>
          <w:color w:val="FF0000"/>
          <w:lang w:val="en-US"/>
        </w:rPr>
        <w:t xml:space="preserve">Below is a standard example of a dissemination plan that Leiden University deploys for the dissemination of the result ‘student experiences’. This sample text is applicable for all projects concerning student exchanges. If this example is applicable to your project, please supplement it with the dissemination </w:t>
      </w:r>
      <w:r>
        <w:rPr>
          <w:color w:val="FF0000"/>
          <w:lang w:val="en-US"/>
        </w:rPr>
        <w:t xml:space="preserve">measures of the partner institution(s). </w:t>
      </w:r>
    </w:p>
    <w:p w14:paraId="37A11691" w14:textId="77777777" w:rsidR="0030302E" w:rsidRPr="002E7E18" w:rsidRDefault="0030302E" w:rsidP="0030302E">
      <w:pPr>
        <w:rPr>
          <w:color w:val="FF0000"/>
          <w:lang w:val="en-US"/>
        </w:rPr>
      </w:pPr>
      <w:r>
        <w:rPr>
          <w:color w:val="FF0000"/>
          <w:lang w:val="en-US"/>
        </w:rPr>
        <w:t xml:space="preserve">You and your partner institution(s) can also share results for dissemination purposes, such as student testimonials, reports, etc. </w:t>
      </w:r>
    </w:p>
    <w:p w14:paraId="39EB8926" w14:textId="77777777" w:rsidR="0030302E" w:rsidRPr="002E7E18" w:rsidRDefault="0030302E" w:rsidP="0030302E">
      <w:pPr>
        <w:rPr>
          <w:color w:val="0070C0"/>
          <w:lang w:val="en-US"/>
        </w:rPr>
      </w:pPr>
      <w:r w:rsidRPr="002E7E18">
        <w:rPr>
          <w:color w:val="0070C0"/>
          <w:lang w:val="en-US"/>
        </w:rPr>
        <w:t xml:space="preserve">Students exchange experiences will be disseminated to fellow students that are interested in an exchange period and/or have applied to study abroad with the goal to inform and well prepare them to studying abroad.  The following dissemination activities are deployed to reach future exchange students: </w:t>
      </w:r>
    </w:p>
    <w:p w14:paraId="1BF953CB" w14:textId="77777777" w:rsidR="0030302E" w:rsidRPr="002E7E18" w:rsidRDefault="0030302E" w:rsidP="0030302E">
      <w:pPr>
        <w:pStyle w:val="ListParagraph"/>
        <w:numPr>
          <w:ilvl w:val="0"/>
          <w:numId w:val="1"/>
        </w:numPr>
        <w:rPr>
          <w:color w:val="0070C0"/>
          <w:lang w:val="en-US"/>
        </w:rPr>
      </w:pPr>
      <w:r w:rsidRPr="002E7E18">
        <w:rPr>
          <w:color w:val="0070C0"/>
          <w:lang w:val="en-US"/>
        </w:rPr>
        <w:t>publication of student’s exchange reports in the online learning environment (Blackboard). Publication of the exchange reports will take place after completion of the mobility, upon return to the home institution and will be the responsibility of the exchange coordinator.</w:t>
      </w:r>
    </w:p>
    <w:p w14:paraId="4710562E" w14:textId="77777777" w:rsidR="0030302E" w:rsidRPr="002E7E18" w:rsidRDefault="0030302E" w:rsidP="0030302E">
      <w:pPr>
        <w:pStyle w:val="ListParagraph"/>
        <w:numPr>
          <w:ilvl w:val="0"/>
          <w:numId w:val="1"/>
        </w:numPr>
        <w:rPr>
          <w:color w:val="0070C0"/>
          <w:lang w:val="en-US"/>
        </w:rPr>
      </w:pPr>
      <w:r w:rsidRPr="002E7E18">
        <w:rPr>
          <w:color w:val="0070C0"/>
          <w:lang w:val="en-US"/>
        </w:rPr>
        <w:t xml:space="preserve">Meet &amp; Greet sessions organized during 2 annual events organized by Leiden University’s Exchange Team of the International Relations Department: the Study Abroad Festival and the Pre-Departure Meeting. The Study Abroad Festival is organized in October each year. Incoming and outgoing students are involved in individual meet &amp; greet walk-in sessions as well as group country sessions with the goal to  inform and prepare future students on studying abroad. The Pre-Departure meeting is annually organized in April for students that will study abroad in the next academic year. Incoming and outgoing students are involved to share their experiences and are matched to each other during meet &amp; greet meetings.  </w:t>
      </w:r>
    </w:p>
    <w:p w14:paraId="58C70ED5" w14:textId="77777777" w:rsidR="0030302E" w:rsidRDefault="0030302E" w:rsidP="0030302E">
      <w:pPr>
        <w:pStyle w:val="ListParagraph"/>
        <w:numPr>
          <w:ilvl w:val="0"/>
          <w:numId w:val="1"/>
        </w:numPr>
        <w:rPr>
          <w:color w:val="0070C0"/>
          <w:lang w:val="en-US"/>
        </w:rPr>
      </w:pPr>
      <w:r w:rsidRPr="002E7E18">
        <w:rPr>
          <w:color w:val="0070C0"/>
          <w:lang w:val="en-US"/>
        </w:rPr>
        <w:t>Organization of a video contest and a photo contest and online publication of the video’s and photo’s. Students are asked to participate in both contests, to inspire other students to study abroad. The videos and photos are shot by students during their study abroad period and are submitted and published upon return on the Leiden University YouTube channel and on Facebook:</w:t>
      </w:r>
      <w:hyperlink r:id="rId9" w:history="1">
        <w:r w:rsidRPr="002E7E18">
          <w:rPr>
            <w:rStyle w:val="Hyperlink"/>
            <w:color w:val="0070C0"/>
            <w:lang w:val="en-US"/>
          </w:rPr>
          <w:t>https://www.youtube.com/watch?v=_MYJl_gY5Fw&amp;list=PLVhEeWIy0hz9dinTGtsbThFn2y9UHUFYR</w:t>
        </w:r>
      </w:hyperlink>
      <w:r w:rsidRPr="002E7E18">
        <w:rPr>
          <w:color w:val="0070C0"/>
          <w:lang w:val="en-US"/>
        </w:rPr>
        <w:t>. Photos are exhibited in the Plexus Student Center. Both contests are organized annually by the Inte</w:t>
      </w:r>
      <w:r>
        <w:rPr>
          <w:color w:val="0070C0"/>
          <w:lang w:val="en-US"/>
        </w:rPr>
        <w:t>rnational Relations Department.</w:t>
      </w:r>
    </w:p>
    <w:p w14:paraId="6790DF56" w14:textId="77777777" w:rsidR="0030302E" w:rsidRPr="002E7E18" w:rsidRDefault="0030302E" w:rsidP="0030302E">
      <w:pPr>
        <w:pStyle w:val="ListParagraph"/>
        <w:rPr>
          <w:color w:val="0070C0"/>
          <w:lang w:val="en-US"/>
        </w:rPr>
      </w:pPr>
    </w:p>
    <w:p w14:paraId="6562A9FC" w14:textId="77777777" w:rsidR="00B916F2" w:rsidRPr="002E7E18" w:rsidRDefault="00B916F2" w:rsidP="00B916F2">
      <w:pPr>
        <w:pStyle w:val="ListParagraph"/>
        <w:rPr>
          <w:color w:val="0070C0"/>
          <w:lang w:val="en-US"/>
        </w:rPr>
      </w:pPr>
    </w:p>
    <w:p w14:paraId="152015DF" w14:textId="67ABD253" w:rsidR="00407B18" w:rsidRDefault="00AB5656" w:rsidP="0008131E">
      <w:pPr>
        <w:pBdr>
          <w:top w:val="single" w:sz="4" w:space="1" w:color="auto"/>
          <w:left w:val="single" w:sz="4" w:space="4" w:color="auto"/>
          <w:bottom w:val="single" w:sz="4" w:space="1" w:color="auto"/>
          <w:right w:val="single" w:sz="4" w:space="4" w:color="auto"/>
        </w:pBdr>
        <w:rPr>
          <w:b/>
          <w:lang w:val="en-US"/>
        </w:rPr>
      </w:pPr>
      <w:r w:rsidRPr="00B916F2">
        <w:rPr>
          <w:b/>
          <w:lang w:val="en-US"/>
        </w:rPr>
        <w:t xml:space="preserve">Please return this document to Subsidy Advisor </w:t>
      </w:r>
      <w:r w:rsidR="00CC520C">
        <w:rPr>
          <w:b/>
          <w:lang w:val="en-US"/>
        </w:rPr>
        <w:t>Dorien Jansen</w:t>
      </w:r>
      <w:r w:rsidR="00B86CF4">
        <w:rPr>
          <w:b/>
          <w:lang w:val="en-US"/>
        </w:rPr>
        <w:t>.</w:t>
      </w:r>
    </w:p>
    <w:p w14:paraId="202F0AAE" w14:textId="3B7A6CE5" w:rsidR="00B86CF4" w:rsidRPr="00B86CF4" w:rsidRDefault="00B86CF4" w:rsidP="0008131E">
      <w:pPr>
        <w:pBdr>
          <w:top w:val="single" w:sz="4" w:space="1" w:color="auto"/>
          <w:left w:val="single" w:sz="4" w:space="4" w:color="auto"/>
          <w:bottom w:val="single" w:sz="4" w:space="1" w:color="auto"/>
          <w:right w:val="single" w:sz="4" w:space="4" w:color="auto"/>
        </w:pBdr>
        <w:rPr>
          <w:b/>
          <w:color w:val="FF0000"/>
          <w:lang w:val="en-US"/>
        </w:rPr>
      </w:pPr>
      <w:r w:rsidRPr="00B86CF4">
        <w:rPr>
          <w:b/>
          <w:color w:val="FF0000"/>
          <w:lang w:val="en-US"/>
        </w:rPr>
        <w:t>Deadline 1</w:t>
      </w:r>
      <w:r w:rsidRPr="00B86CF4">
        <w:rPr>
          <w:b/>
          <w:color w:val="FF0000"/>
          <w:vertAlign w:val="superscript"/>
          <w:lang w:val="en-US"/>
        </w:rPr>
        <w:t>st</w:t>
      </w:r>
      <w:r w:rsidRPr="00B86CF4">
        <w:rPr>
          <w:b/>
          <w:color w:val="FF0000"/>
          <w:lang w:val="en-US"/>
        </w:rPr>
        <w:t xml:space="preserve"> draft version: </w:t>
      </w:r>
      <w:r w:rsidR="00CC520C">
        <w:rPr>
          <w:b/>
          <w:color w:val="FF0000"/>
          <w:lang w:val="en-US"/>
        </w:rPr>
        <w:t>6 January 202</w:t>
      </w:r>
      <w:r w:rsidR="00F0242D">
        <w:rPr>
          <w:b/>
          <w:color w:val="FF0000"/>
          <w:lang w:val="en-US"/>
        </w:rPr>
        <w:t>0</w:t>
      </w:r>
    </w:p>
    <w:p w14:paraId="4AD71B3D" w14:textId="57BB7FE9" w:rsidR="00B86CF4" w:rsidRPr="00B86CF4" w:rsidRDefault="00B86CF4" w:rsidP="0008131E">
      <w:pPr>
        <w:pBdr>
          <w:top w:val="single" w:sz="4" w:space="1" w:color="auto"/>
          <w:left w:val="single" w:sz="4" w:space="4" w:color="auto"/>
          <w:bottom w:val="single" w:sz="4" w:space="1" w:color="auto"/>
          <w:right w:val="single" w:sz="4" w:space="4" w:color="auto"/>
        </w:pBdr>
        <w:rPr>
          <w:b/>
          <w:color w:val="FF0000"/>
          <w:lang w:val="en-US"/>
        </w:rPr>
      </w:pPr>
      <w:r w:rsidRPr="00B86CF4">
        <w:rPr>
          <w:b/>
          <w:color w:val="FF0000"/>
          <w:lang w:val="en-US"/>
        </w:rPr>
        <w:t xml:space="preserve">Absolute deadline final version: </w:t>
      </w:r>
      <w:r w:rsidR="00CC520C">
        <w:rPr>
          <w:b/>
          <w:color w:val="FF0000"/>
          <w:lang w:val="en-US"/>
        </w:rPr>
        <w:t>20</w:t>
      </w:r>
      <w:r w:rsidRPr="00B86CF4">
        <w:rPr>
          <w:b/>
          <w:color w:val="FF0000"/>
          <w:lang w:val="en-US"/>
        </w:rPr>
        <w:t xml:space="preserve"> January 20</w:t>
      </w:r>
      <w:r w:rsidR="00CC520C">
        <w:rPr>
          <w:b/>
          <w:color w:val="FF0000"/>
          <w:lang w:val="en-US"/>
        </w:rPr>
        <w:t>20</w:t>
      </w:r>
    </w:p>
    <w:p w14:paraId="0AF3C004" w14:textId="03435B01" w:rsidR="00407B18" w:rsidRPr="00B916F2" w:rsidRDefault="00B86CF4" w:rsidP="0008131E">
      <w:pPr>
        <w:pBdr>
          <w:top w:val="single" w:sz="4" w:space="1" w:color="auto"/>
          <w:left w:val="single" w:sz="4" w:space="4" w:color="auto"/>
          <w:bottom w:val="single" w:sz="4" w:space="1" w:color="auto"/>
          <w:right w:val="single" w:sz="4" w:space="4" w:color="auto"/>
        </w:pBdr>
        <w:rPr>
          <w:b/>
          <w:lang w:val="en-US"/>
        </w:rPr>
      </w:pPr>
      <w:r>
        <w:rPr>
          <w:b/>
          <w:lang w:val="en-US"/>
        </w:rPr>
        <w:t>E</w:t>
      </w:r>
      <w:r w:rsidR="00407B18" w:rsidRPr="00B916F2">
        <w:rPr>
          <w:b/>
          <w:lang w:val="en-US"/>
        </w:rPr>
        <w:t xml:space="preserve">mail: </w:t>
      </w:r>
      <w:hyperlink r:id="rId10" w:history="1">
        <w:r w:rsidR="00CC520C" w:rsidRPr="00DD1091">
          <w:rPr>
            <w:rStyle w:val="Hyperlink"/>
            <w:b/>
            <w:lang w:val="en-US"/>
          </w:rPr>
          <w:t>g.d.jansen@sea.leidenuniv.nl</w:t>
        </w:r>
      </w:hyperlink>
      <w:r w:rsidR="00AB5656" w:rsidRPr="00B916F2">
        <w:rPr>
          <w:b/>
          <w:lang w:val="en-US"/>
        </w:rPr>
        <w:t xml:space="preserve">  / </w:t>
      </w:r>
      <w:r>
        <w:rPr>
          <w:b/>
          <w:lang w:val="en-US"/>
        </w:rPr>
        <w:t>P</w:t>
      </w:r>
      <w:r w:rsidR="00AB5656" w:rsidRPr="00B916F2">
        <w:rPr>
          <w:b/>
          <w:lang w:val="en-US"/>
        </w:rPr>
        <w:t>hone: 071 527 1788</w:t>
      </w:r>
      <w:r>
        <w:rPr>
          <w:b/>
          <w:lang w:val="en-US"/>
        </w:rPr>
        <w:t>. A</w:t>
      </w:r>
      <w:r w:rsidRPr="00B916F2">
        <w:rPr>
          <w:b/>
          <w:lang w:val="en-US"/>
        </w:rPr>
        <w:t>vailable for feed</w:t>
      </w:r>
      <w:r>
        <w:rPr>
          <w:b/>
          <w:lang w:val="en-US"/>
        </w:rPr>
        <w:t>back, questions and advic</w:t>
      </w:r>
      <w:r w:rsidRPr="00B916F2">
        <w:rPr>
          <w:b/>
          <w:lang w:val="en-US"/>
        </w:rPr>
        <w:t>e.</w:t>
      </w:r>
    </w:p>
    <w:p w14:paraId="441A0F2D" w14:textId="5A73ACEA" w:rsidR="0008131E" w:rsidRPr="00B916F2" w:rsidRDefault="00407B18" w:rsidP="0008131E">
      <w:pPr>
        <w:pBdr>
          <w:top w:val="single" w:sz="4" w:space="1" w:color="auto"/>
          <w:left w:val="single" w:sz="4" w:space="4" w:color="auto"/>
          <w:bottom w:val="single" w:sz="4" w:space="1" w:color="auto"/>
          <w:right w:val="single" w:sz="4" w:space="4" w:color="auto"/>
        </w:pBdr>
        <w:rPr>
          <w:b/>
          <w:lang w:val="en-US"/>
        </w:rPr>
      </w:pPr>
      <w:r w:rsidRPr="00B916F2">
        <w:rPr>
          <w:b/>
          <w:lang w:val="en-US"/>
        </w:rPr>
        <w:lastRenderedPageBreak/>
        <w:t xml:space="preserve">Please </w:t>
      </w:r>
      <w:hyperlink r:id="rId11" w:history="1">
        <w:r w:rsidRPr="00B916F2">
          <w:rPr>
            <w:rStyle w:val="Hyperlink"/>
            <w:b/>
            <w:lang w:val="en-US"/>
          </w:rPr>
          <w:t>c</w:t>
        </w:r>
        <w:r w:rsidR="0008131E" w:rsidRPr="00B916F2">
          <w:rPr>
            <w:rStyle w:val="Hyperlink"/>
            <w:b/>
            <w:lang w:val="en-US"/>
          </w:rPr>
          <w:t>lick here</w:t>
        </w:r>
      </w:hyperlink>
      <w:r w:rsidR="0008131E" w:rsidRPr="00B916F2">
        <w:rPr>
          <w:b/>
          <w:lang w:val="en-US"/>
        </w:rPr>
        <w:t xml:space="preserve"> for more information about grants </w:t>
      </w:r>
      <w:r w:rsidR="004E0774">
        <w:rPr>
          <w:b/>
          <w:lang w:val="en-US"/>
        </w:rPr>
        <w:t>possibilities</w:t>
      </w:r>
      <w:r w:rsidR="0008131E" w:rsidRPr="00B916F2">
        <w:rPr>
          <w:b/>
          <w:lang w:val="en-US"/>
        </w:rPr>
        <w:t xml:space="preserve"> in the field of education.  </w:t>
      </w:r>
    </w:p>
    <w:sectPr w:rsidR="0008131E" w:rsidRPr="00B916F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88C89" w14:textId="77777777" w:rsidR="008E4B37" w:rsidRDefault="008E4B37" w:rsidP="008161F6">
      <w:pPr>
        <w:spacing w:after="0" w:line="240" w:lineRule="auto"/>
      </w:pPr>
      <w:r>
        <w:separator/>
      </w:r>
    </w:p>
  </w:endnote>
  <w:endnote w:type="continuationSeparator" w:id="0">
    <w:p w14:paraId="5AE6F29F" w14:textId="77777777" w:rsidR="008E4B37" w:rsidRDefault="008E4B37" w:rsidP="0081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51441" w14:textId="77777777" w:rsidR="008E4B37" w:rsidRDefault="008E4B37" w:rsidP="008161F6">
      <w:pPr>
        <w:spacing w:after="0" w:line="240" w:lineRule="auto"/>
      </w:pPr>
      <w:r>
        <w:separator/>
      </w:r>
    </w:p>
  </w:footnote>
  <w:footnote w:type="continuationSeparator" w:id="0">
    <w:p w14:paraId="37E4D255" w14:textId="77777777" w:rsidR="008E4B37" w:rsidRDefault="008E4B37" w:rsidP="0081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FEB26" w14:textId="77777777" w:rsidR="008E4B37" w:rsidRPr="008161F6" w:rsidRDefault="008E4B37">
    <w:pPr>
      <w:pStyle w:val="Header"/>
      <w:rPr>
        <w:b/>
        <w:sz w:val="28"/>
        <w:szCs w:val="28"/>
        <w:lang w:val="en-US"/>
      </w:rPr>
    </w:pPr>
    <w:r>
      <w:rPr>
        <w:b/>
        <w:sz w:val="28"/>
        <w:szCs w:val="28"/>
        <w:lang w:val="en-US"/>
      </w:rPr>
      <w:t xml:space="preserve">Erasmus+ International Credit Mobility programme – project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667"/>
    <w:multiLevelType w:val="hybridMultilevel"/>
    <w:tmpl w:val="89D05850"/>
    <w:lvl w:ilvl="0" w:tplc="7860865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FD41A1"/>
    <w:multiLevelType w:val="hybridMultilevel"/>
    <w:tmpl w:val="0FB88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1E2ACB"/>
    <w:multiLevelType w:val="hybridMultilevel"/>
    <w:tmpl w:val="B7FAA58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6F556FF9"/>
    <w:multiLevelType w:val="hybridMultilevel"/>
    <w:tmpl w:val="D78A7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A1"/>
    <w:rsid w:val="00071479"/>
    <w:rsid w:val="0007410D"/>
    <w:rsid w:val="0008131E"/>
    <w:rsid w:val="000B1D97"/>
    <w:rsid w:val="000B406C"/>
    <w:rsid w:val="000E538E"/>
    <w:rsid w:val="0011080B"/>
    <w:rsid w:val="00114403"/>
    <w:rsid w:val="00122AFA"/>
    <w:rsid w:val="00152C13"/>
    <w:rsid w:val="001910FC"/>
    <w:rsid w:val="00192F7E"/>
    <w:rsid w:val="001F32ED"/>
    <w:rsid w:val="002051A7"/>
    <w:rsid w:val="002730E5"/>
    <w:rsid w:val="00277759"/>
    <w:rsid w:val="00297DB5"/>
    <w:rsid w:val="002B2536"/>
    <w:rsid w:val="002C2F2C"/>
    <w:rsid w:val="002E7E18"/>
    <w:rsid w:val="002F4659"/>
    <w:rsid w:val="0030302E"/>
    <w:rsid w:val="00310A1E"/>
    <w:rsid w:val="00346AD3"/>
    <w:rsid w:val="00353F80"/>
    <w:rsid w:val="00367C57"/>
    <w:rsid w:val="00407B18"/>
    <w:rsid w:val="00421875"/>
    <w:rsid w:val="00431BE6"/>
    <w:rsid w:val="004501B4"/>
    <w:rsid w:val="0045404B"/>
    <w:rsid w:val="004813D6"/>
    <w:rsid w:val="00485F7A"/>
    <w:rsid w:val="004E0774"/>
    <w:rsid w:val="004F2D8C"/>
    <w:rsid w:val="0056553A"/>
    <w:rsid w:val="005703DA"/>
    <w:rsid w:val="00596C29"/>
    <w:rsid w:val="005E073D"/>
    <w:rsid w:val="00625E61"/>
    <w:rsid w:val="00640F5E"/>
    <w:rsid w:val="0064150D"/>
    <w:rsid w:val="00645348"/>
    <w:rsid w:val="0064538E"/>
    <w:rsid w:val="00646C0B"/>
    <w:rsid w:val="006D3B5D"/>
    <w:rsid w:val="006F0569"/>
    <w:rsid w:val="006F3EC5"/>
    <w:rsid w:val="00713BF1"/>
    <w:rsid w:val="0073299A"/>
    <w:rsid w:val="0073537C"/>
    <w:rsid w:val="0075720E"/>
    <w:rsid w:val="007626F6"/>
    <w:rsid w:val="00770E8E"/>
    <w:rsid w:val="007734E1"/>
    <w:rsid w:val="007B3461"/>
    <w:rsid w:val="007C07B6"/>
    <w:rsid w:val="007D050D"/>
    <w:rsid w:val="007D7E72"/>
    <w:rsid w:val="007E17FD"/>
    <w:rsid w:val="008161F6"/>
    <w:rsid w:val="00856BBD"/>
    <w:rsid w:val="00867525"/>
    <w:rsid w:val="008815A1"/>
    <w:rsid w:val="008C0B27"/>
    <w:rsid w:val="008D0157"/>
    <w:rsid w:val="008E08B6"/>
    <w:rsid w:val="008E4B37"/>
    <w:rsid w:val="008F4FEC"/>
    <w:rsid w:val="00917934"/>
    <w:rsid w:val="00992689"/>
    <w:rsid w:val="009A5FED"/>
    <w:rsid w:val="00A16558"/>
    <w:rsid w:val="00A429C5"/>
    <w:rsid w:val="00A77B9D"/>
    <w:rsid w:val="00AB5656"/>
    <w:rsid w:val="00AC3467"/>
    <w:rsid w:val="00AE02A3"/>
    <w:rsid w:val="00AE11A6"/>
    <w:rsid w:val="00AF34F3"/>
    <w:rsid w:val="00AF7064"/>
    <w:rsid w:val="00B114EB"/>
    <w:rsid w:val="00B22716"/>
    <w:rsid w:val="00B25C18"/>
    <w:rsid w:val="00B71720"/>
    <w:rsid w:val="00B86CF4"/>
    <w:rsid w:val="00B916F2"/>
    <w:rsid w:val="00BB2AF9"/>
    <w:rsid w:val="00BC3299"/>
    <w:rsid w:val="00BE666F"/>
    <w:rsid w:val="00C100D2"/>
    <w:rsid w:val="00C5100E"/>
    <w:rsid w:val="00CC520C"/>
    <w:rsid w:val="00D244FC"/>
    <w:rsid w:val="00D24A1C"/>
    <w:rsid w:val="00D5746A"/>
    <w:rsid w:val="00DA7A37"/>
    <w:rsid w:val="00E0362D"/>
    <w:rsid w:val="00E05F3B"/>
    <w:rsid w:val="00E11AE8"/>
    <w:rsid w:val="00E52637"/>
    <w:rsid w:val="00EC0ACA"/>
    <w:rsid w:val="00ED6021"/>
    <w:rsid w:val="00EE08E2"/>
    <w:rsid w:val="00EE3BDB"/>
    <w:rsid w:val="00EE693A"/>
    <w:rsid w:val="00F0242D"/>
    <w:rsid w:val="00F27E7D"/>
    <w:rsid w:val="00F95A60"/>
    <w:rsid w:val="00FA1E35"/>
    <w:rsid w:val="00FB5DC8"/>
    <w:rsid w:val="00FB6F70"/>
    <w:rsid w:val="00FE01F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C88C9"/>
  <w15:docId w15:val="{355F619D-50D4-4AA5-ADDF-69D23646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3A"/>
  </w:style>
  <w:style w:type="paragraph" w:styleId="Heading2">
    <w:name w:val="heading 2"/>
    <w:basedOn w:val="Normal"/>
    <w:next w:val="Normal"/>
    <w:link w:val="Heading2Char"/>
    <w:uiPriority w:val="9"/>
    <w:unhideWhenUsed/>
    <w:qFormat/>
    <w:rsid w:val="0030302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93A"/>
    <w:pPr>
      <w:ind w:left="720"/>
      <w:contextualSpacing/>
    </w:pPr>
  </w:style>
  <w:style w:type="character" w:styleId="Hyperlink">
    <w:name w:val="Hyperlink"/>
    <w:basedOn w:val="DefaultParagraphFont"/>
    <w:uiPriority w:val="99"/>
    <w:unhideWhenUsed/>
    <w:rsid w:val="00713BF1"/>
    <w:rPr>
      <w:color w:val="0000FF" w:themeColor="hyperlink"/>
      <w:u w:val="single"/>
    </w:rPr>
  </w:style>
  <w:style w:type="paragraph" w:styleId="Header">
    <w:name w:val="header"/>
    <w:basedOn w:val="Normal"/>
    <w:link w:val="HeaderChar"/>
    <w:uiPriority w:val="99"/>
    <w:unhideWhenUsed/>
    <w:rsid w:val="008161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61F6"/>
  </w:style>
  <w:style w:type="paragraph" w:styleId="Footer">
    <w:name w:val="footer"/>
    <w:basedOn w:val="Normal"/>
    <w:link w:val="FooterChar"/>
    <w:uiPriority w:val="99"/>
    <w:unhideWhenUsed/>
    <w:rsid w:val="008161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61F6"/>
  </w:style>
  <w:style w:type="character" w:styleId="FollowedHyperlink">
    <w:name w:val="FollowedHyperlink"/>
    <w:basedOn w:val="DefaultParagraphFont"/>
    <w:uiPriority w:val="99"/>
    <w:semiHidden/>
    <w:unhideWhenUsed/>
    <w:rsid w:val="00CC520C"/>
    <w:rPr>
      <w:color w:val="800080" w:themeColor="followedHyperlink"/>
      <w:u w:val="single"/>
    </w:rPr>
  </w:style>
  <w:style w:type="character" w:customStyle="1" w:styleId="Heading2Char">
    <w:name w:val="Heading 2 Char"/>
    <w:basedOn w:val="DefaultParagraphFont"/>
    <w:link w:val="Heading2"/>
    <w:uiPriority w:val="9"/>
    <w:rsid w:val="0030302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30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45919">
      <w:bodyDiv w:val="1"/>
      <w:marLeft w:val="0"/>
      <w:marRight w:val="0"/>
      <w:marTop w:val="0"/>
      <w:marBottom w:val="0"/>
      <w:divBdr>
        <w:top w:val="none" w:sz="0" w:space="0" w:color="auto"/>
        <w:left w:val="none" w:sz="0" w:space="0" w:color="auto"/>
        <w:bottom w:val="none" w:sz="0" w:space="0" w:color="auto"/>
        <w:right w:val="none" w:sz="0" w:space="0" w:color="auto"/>
      </w:divBdr>
    </w:div>
    <w:div w:id="119623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eitleiden.nl/en/dossiers/erasmusp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pacttool.erasmusplus.nl/mobi/star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ff.universiteitleiden.nl/education/internationalisation/international-subsidies/international-subsidies/service-units/student-and-educational-affairs?cf=service-units&amp;cd=student-and-educational-affairs" TargetMode="External"/><Relationship Id="rId5" Type="http://schemas.openxmlformats.org/officeDocument/2006/relationships/footnotes" Target="footnotes.xml"/><Relationship Id="rId10" Type="http://schemas.openxmlformats.org/officeDocument/2006/relationships/hyperlink" Target="mailto:g.d.jansen@sea.leidenuniv.nl" TargetMode="External"/><Relationship Id="rId4" Type="http://schemas.openxmlformats.org/officeDocument/2006/relationships/webSettings" Target="webSettings.xml"/><Relationship Id="rId9" Type="http://schemas.openxmlformats.org/officeDocument/2006/relationships/hyperlink" Target="https://www.youtube.com/watch?v=_MYJl_gY5Fw&amp;list=PLVhEeWIy0hz9dinTGtsbThFn2y9UHUFY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2762</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Bilijam, B.</dc:creator>
  <cp:lastModifiedBy>Zweijtzer, J.C.J.</cp:lastModifiedBy>
  <cp:revision>6</cp:revision>
  <dcterms:created xsi:type="dcterms:W3CDTF">2019-08-09T13:04:00Z</dcterms:created>
  <dcterms:modified xsi:type="dcterms:W3CDTF">2019-12-02T15:17:00Z</dcterms:modified>
</cp:coreProperties>
</file>